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8B1F7" w14:textId="77777777" w:rsidR="008A0A63" w:rsidRPr="00974B1D" w:rsidRDefault="008A0A63" w:rsidP="008A0A63">
      <w:pPr>
        <w:jc w:val="both"/>
        <w:rPr>
          <w:rFonts w:ascii="Arial" w:hAnsi="Arial" w:cs="Arial"/>
          <w:sz w:val="24"/>
          <w:szCs w:val="24"/>
        </w:rPr>
      </w:pPr>
    </w:p>
    <w:p w14:paraId="30702387" w14:textId="5A101DC2" w:rsidR="008A0A63" w:rsidRPr="00974B1D" w:rsidRDefault="008A0A63" w:rsidP="008A0A63">
      <w:pPr>
        <w:jc w:val="center"/>
        <w:rPr>
          <w:rFonts w:ascii="Arial" w:hAnsi="Arial" w:cs="Arial"/>
          <w:sz w:val="24"/>
          <w:szCs w:val="24"/>
        </w:rPr>
      </w:pPr>
      <w:r w:rsidRPr="00974B1D">
        <w:rPr>
          <w:rFonts w:ascii="Arial" w:hAnsi="Arial" w:cs="Arial"/>
          <w:sz w:val="24"/>
          <w:szCs w:val="24"/>
        </w:rPr>
        <w:t>PROCESSO LICITATÓRIO</w:t>
      </w:r>
      <w:r>
        <w:rPr>
          <w:rFonts w:ascii="Arial" w:hAnsi="Arial" w:cs="Arial"/>
          <w:sz w:val="24"/>
          <w:szCs w:val="24"/>
        </w:rPr>
        <w:t xml:space="preserve">  </w:t>
      </w:r>
      <w:r w:rsidR="001E66FA">
        <w:rPr>
          <w:rFonts w:ascii="Arial" w:hAnsi="Arial" w:cs="Arial"/>
          <w:sz w:val="24"/>
          <w:szCs w:val="24"/>
        </w:rPr>
        <w:t>010</w:t>
      </w:r>
      <w:r>
        <w:rPr>
          <w:rFonts w:ascii="Arial" w:hAnsi="Arial" w:cs="Arial"/>
          <w:sz w:val="24"/>
          <w:szCs w:val="24"/>
        </w:rPr>
        <w:t>/2025</w:t>
      </w:r>
    </w:p>
    <w:p w14:paraId="590FC0DE" w14:textId="77777777" w:rsidR="008A0A63" w:rsidRPr="00974B1D" w:rsidRDefault="008A0A63" w:rsidP="008A0A63">
      <w:pPr>
        <w:jc w:val="center"/>
        <w:rPr>
          <w:rFonts w:ascii="Arial" w:hAnsi="Arial" w:cs="Arial"/>
          <w:sz w:val="24"/>
          <w:szCs w:val="24"/>
        </w:rPr>
      </w:pPr>
    </w:p>
    <w:p w14:paraId="4C66E1C9" w14:textId="0DA0FD48" w:rsidR="008A0A63" w:rsidRPr="00974B1D" w:rsidRDefault="008A0A63" w:rsidP="008A0A63">
      <w:pPr>
        <w:jc w:val="center"/>
        <w:rPr>
          <w:rFonts w:ascii="Arial" w:hAnsi="Arial" w:cs="Arial"/>
          <w:sz w:val="24"/>
          <w:szCs w:val="24"/>
        </w:rPr>
      </w:pPr>
      <w:r w:rsidRPr="00974B1D">
        <w:rPr>
          <w:rFonts w:ascii="Arial" w:hAnsi="Arial" w:cs="Arial"/>
          <w:sz w:val="24"/>
          <w:szCs w:val="24"/>
        </w:rPr>
        <w:t>PREGÃO ELETRÔNICO</w:t>
      </w:r>
      <w:r>
        <w:rPr>
          <w:rFonts w:ascii="Arial" w:hAnsi="Arial" w:cs="Arial"/>
          <w:sz w:val="24"/>
          <w:szCs w:val="24"/>
        </w:rPr>
        <w:t xml:space="preserve">   9000</w:t>
      </w:r>
      <w:r w:rsidR="001E66FA">
        <w:rPr>
          <w:rFonts w:ascii="Arial" w:hAnsi="Arial" w:cs="Arial"/>
          <w:sz w:val="24"/>
          <w:szCs w:val="24"/>
        </w:rPr>
        <w:t>7</w:t>
      </w:r>
      <w:r>
        <w:rPr>
          <w:rFonts w:ascii="Arial" w:hAnsi="Arial" w:cs="Arial"/>
          <w:sz w:val="24"/>
          <w:szCs w:val="24"/>
        </w:rPr>
        <w:t>/2025</w:t>
      </w:r>
    </w:p>
    <w:p w14:paraId="21F0AD65"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 xml:space="preserve">CONTRATANTE </w:t>
      </w:r>
    </w:p>
    <w:p w14:paraId="2938B936" w14:textId="77777777" w:rsidR="008A0A63" w:rsidRPr="00974B1D" w:rsidRDefault="008A0A63" w:rsidP="008A0A63">
      <w:pPr>
        <w:jc w:val="both"/>
        <w:rPr>
          <w:rFonts w:ascii="Arial" w:hAnsi="Arial" w:cs="Arial"/>
          <w:sz w:val="24"/>
          <w:szCs w:val="24"/>
        </w:rPr>
      </w:pPr>
    </w:p>
    <w:p w14:paraId="002604F8"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Câmara Municipal de Araxá</w:t>
      </w:r>
      <w:r>
        <w:rPr>
          <w:rFonts w:ascii="Arial" w:hAnsi="Arial" w:cs="Arial"/>
          <w:sz w:val="24"/>
          <w:szCs w:val="24"/>
        </w:rPr>
        <w:t>.</w:t>
      </w:r>
      <w:r w:rsidRPr="00974B1D">
        <w:rPr>
          <w:rFonts w:ascii="Arial" w:hAnsi="Arial" w:cs="Arial"/>
          <w:sz w:val="24"/>
          <w:szCs w:val="24"/>
        </w:rPr>
        <w:t xml:space="preserve"> </w:t>
      </w:r>
    </w:p>
    <w:p w14:paraId="4D9941FC" w14:textId="77777777" w:rsidR="008A0A63" w:rsidRPr="00974B1D" w:rsidRDefault="008A0A63" w:rsidP="008A0A63">
      <w:pPr>
        <w:jc w:val="both"/>
        <w:rPr>
          <w:rFonts w:ascii="Arial" w:hAnsi="Arial" w:cs="Arial"/>
          <w:sz w:val="24"/>
          <w:szCs w:val="24"/>
        </w:rPr>
      </w:pPr>
    </w:p>
    <w:p w14:paraId="0B853A9E"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OBJETO</w:t>
      </w:r>
    </w:p>
    <w:p w14:paraId="112667A3" w14:textId="77777777" w:rsidR="008A0A63" w:rsidRPr="00974B1D" w:rsidRDefault="008A0A63" w:rsidP="008A0A63">
      <w:pPr>
        <w:jc w:val="both"/>
        <w:rPr>
          <w:rFonts w:ascii="Arial" w:hAnsi="Arial" w:cs="Arial"/>
          <w:sz w:val="24"/>
          <w:szCs w:val="24"/>
        </w:rPr>
      </w:pPr>
    </w:p>
    <w:p w14:paraId="0962A073" w14:textId="293CEB5D" w:rsidR="008A0A63" w:rsidRPr="00176030" w:rsidRDefault="001E66FA" w:rsidP="008A0A63">
      <w:pPr>
        <w:jc w:val="both"/>
        <w:rPr>
          <w:rFonts w:ascii="Arial" w:hAnsi="Arial" w:cs="Arial"/>
          <w:sz w:val="24"/>
          <w:szCs w:val="24"/>
        </w:rPr>
      </w:pPr>
      <w:r>
        <w:rPr>
          <w:rFonts w:ascii="Arial" w:hAnsi="Arial" w:cs="Arial"/>
          <w:sz w:val="24"/>
          <w:szCs w:val="24"/>
        </w:rPr>
        <w:t>Veiculação em rádio, jornal e portal de notícias, da ação promovida pela Câmara Municpal de Araxá, even</w:t>
      </w:r>
      <w:r w:rsidR="00B816F5">
        <w:rPr>
          <w:rFonts w:ascii="Arial" w:hAnsi="Arial" w:cs="Arial"/>
          <w:sz w:val="24"/>
          <w:szCs w:val="24"/>
        </w:rPr>
        <w:t>t</w:t>
      </w:r>
      <w:r>
        <w:rPr>
          <w:rFonts w:ascii="Arial" w:hAnsi="Arial" w:cs="Arial"/>
          <w:sz w:val="24"/>
          <w:szCs w:val="24"/>
        </w:rPr>
        <w:t>o denominado “Dia da Responsabilidade Social Legislativa”.</w:t>
      </w:r>
    </w:p>
    <w:p w14:paraId="27B21327" w14:textId="77777777" w:rsidR="008A0A63" w:rsidRPr="00176030" w:rsidRDefault="008A0A63" w:rsidP="008A0A63">
      <w:pPr>
        <w:jc w:val="both"/>
        <w:rPr>
          <w:rFonts w:ascii="Arial" w:hAnsi="Arial" w:cs="Arial"/>
          <w:sz w:val="24"/>
          <w:szCs w:val="24"/>
        </w:rPr>
      </w:pPr>
    </w:p>
    <w:p w14:paraId="75957B8F"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VALOR TOTAL ESTIMADO DA CONTRATAÇÃO</w:t>
      </w:r>
      <w:r>
        <w:rPr>
          <w:rFonts w:ascii="Arial" w:hAnsi="Arial" w:cs="Arial"/>
          <w:sz w:val="24"/>
          <w:szCs w:val="24"/>
        </w:rPr>
        <w:t xml:space="preserve"> </w:t>
      </w:r>
    </w:p>
    <w:p w14:paraId="02B2063A" w14:textId="77777777" w:rsidR="008A0A63" w:rsidRPr="00974B1D" w:rsidRDefault="008A0A63" w:rsidP="008A0A63">
      <w:pPr>
        <w:jc w:val="both"/>
        <w:rPr>
          <w:rFonts w:ascii="Arial" w:hAnsi="Arial" w:cs="Arial"/>
          <w:sz w:val="24"/>
          <w:szCs w:val="24"/>
        </w:rPr>
      </w:pPr>
    </w:p>
    <w:p w14:paraId="02A59A7E" w14:textId="3DF77981" w:rsidR="008A0A63" w:rsidRDefault="008A0A63" w:rsidP="008A0A63">
      <w:pPr>
        <w:jc w:val="both"/>
        <w:rPr>
          <w:rFonts w:ascii="Arial" w:hAnsi="Arial" w:cs="Arial"/>
          <w:sz w:val="24"/>
          <w:szCs w:val="24"/>
        </w:rPr>
      </w:pPr>
      <w:r w:rsidRPr="000E6C51">
        <w:rPr>
          <w:rFonts w:ascii="Arial" w:hAnsi="Arial" w:cs="Arial"/>
          <w:sz w:val="24"/>
          <w:szCs w:val="24"/>
        </w:rPr>
        <w:t xml:space="preserve">R$ </w:t>
      </w:r>
      <w:r w:rsidR="001E66FA">
        <w:rPr>
          <w:rFonts w:ascii="Arial" w:hAnsi="Arial" w:cs="Arial"/>
          <w:sz w:val="24"/>
          <w:szCs w:val="24"/>
        </w:rPr>
        <w:t>5.518,88</w:t>
      </w:r>
      <w:r w:rsidRPr="0005757A">
        <w:rPr>
          <w:rFonts w:ascii="Arial" w:hAnsi="Arial" w:cs="Arial"/>
          <w:sz w:val="24"/>
          <w:szCs w:val="24"/>
        </w:rPr>
        <w:t xml:space="preserve"> </w:t>
      </w:r>
      <w:r w:rsidRPr="000E6C51">
        <w:rPr>
          <w:rFonts w:ascii="Arial" w:hAnsi="Arial" w:cs="Arial"/>
          <w:sz w:val="24"/>
          <w:szCs w:val="24"/>
        </w:rPr>
        <w:t>(</w:t>
      </w:r>
      <w:r w:rsidR="001E66FA">
        <w:rPr>
          <w:rFonts w:ascii="Arial" w:hAnsi="Arial" w:cs="Arial"/>
          <w:sz w:val="24"/>
          <w:szCs w:val="24"/>
        </w:rPr>
        <w:t xml:space="preserve">cinco mil, quinhentos e dezoito reais e oitenta e oito centavos). </w:t>
      </w:r>
    </w:p>
    <w:p w14:paraId="262488D4" w14:textId="77777777" w:rsidR="008A0A63" w:rsidRDefault="008A0A63" w:rsidP="008A0A63">
      <w:pPr>
        <w:jc w:val="both"/>
        <w:rPr>
          <w:rFonts w:ascii="Arial" w:hAnsi="Arial" w:cs="Arial"/>
          <w:sz w:val="24"/>
          <w:szCs w:val="24"/>
        </w:rPr>
      </w:pPr>
    </w:p>
    <w:p w14:paraId="62A1E834" w14:textId="24AC3779" w:rsidR="008A0A63" w:rsidRPr="00974B1D" w:rsidRDefault="008A0A63" w:rsidP="008A0A63">
      <w:pPr>
        <w:jc w:val="both"/>
        <w:rPr>
          <w:rFonts w:ascii="Arial" w:hAnsi="Arial" w:cs="Arial"/>
          <w:sz w:val="24"/>
          <w:szCs w:val="24"/>
        </w:rPr>
      </w:pPr>
      <w:r w:rsidRPr="00974B1D">
        <w:rPr>
          <w:rFonts w:ascii="Arial" w:hAnsi="Arial" w:cs="Arial"/>
          <w:sz w:val="24"/>
          <w:szCs w:val="24"/>
        </w:rPr>
        <w:t xml:space="preserve">VIGÊNCIA: </w:t>
      </w:r>
      <w:r w:rsidR="001E66FA">
        <w:rPr>
          <w:rFonts w:ascii="Arial" w:hAnsi="Arial" w:cs="Arial"/>
          <w:sz w:val="24"/>
          <w:szCs w:val="24"/>
        </w:rPr>
        <w:t xml:space="preserve">conforme programação prevista no Termo de Referência. </w:t>
      </w:r>
    </w:p>
    <w:p w14:paraId="7855F81E" w14:textId="77777777" w:rsidR="008A0A63" w:rsidRPr="00974B1D" w:rsidRDefault="008A0A63" w:rsidP="008A0A63">
      <w:pPr>
        <w:jc w:val="both"/>
        <w:rPr>
          <w:rFonts w:ascii="Arial" w:hAnsi="Arial" w:cs="Arial"/>
          <w:sz w:val="24"/>
          <w:szCs w:val="24"/>
        </w:rPr>
      </w:pPr>
    </w:p>
    <w:p w14:paraId="151C7FF3"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DATA DA SESSÃO PÚBLICA</w:t>
      </w:r>
    </w:p>
    <w:p w14:paraId="01655A3C" w14:textId="77777777" w:rsidR="008A0A63" w:rsidRPr="00974B1D" w:rsidRDefault="008A0A63" w:rsidP="008A0A63">
      <w:pPr>
        <w:jc w:val="both"/>
        <w:rPr>
          <w:rFonts w:ascii="Arial" w:hAnsi="Arial" w:cs="Arial"/>
          <w:sz w:val="24"/>
          <w:szCs w:val="24"/>
        </w:rPr>
      </w:pPr>
    </w:p>
    <w:p w14:paraId="284351D1" w14:textId="2BD49D7C" w:rsidR="008A0A63" w:rsidRDefault="00641316" w:rsidP="008A0A63">
      <w:pPr>
        <w:jc w:val="both"/>
        <w:rPr>
          <w:rFonts w:ascii="Arial" w:hAnsi="Arial" w:cs="Arial"/>
          <w:sz w:val="24"/>
          <w:szCs w:val="24"/>
        </w:rPr>
      </w:pPr>
      <w:r>
        <w:rPr>
          <w:rFonts w:ascii="Arial" w:hAnsi="Arial" w:cs="Arial"/>
          <w:sz w:val="24"/>
          <w:szCs w:val="24"/>
        </w:rPr>
        <w:t>16</w:t>
      </w:r>
      <w:r w:rsidR="008A0A63">
        <w:rPr>
          <w:rFonts w:ascii="Arial" w:hAnsi="Arial" w:cs="Arial"/>
          <w:sz w:val="24"/>
          <w:szCs w:val="24"/>
        </w:rPr>
        <w:t>/</w:t>
      </w:r>
      <w:r>
        <w:rPr>
          <w:rFonts w:ascii="Arial" w:hAnsi="Arial" w:cs="Arial"/>
          <w:sz w:val="24"/>
          <w:szCs w:val="24"/>
        </w:rPr>
        <w:t>09</w:t>
      </w:r>
      <w:r w:rsidR="008A0A63">
        <w:rPr>
          <w:rFonts w:ascii="Arial" w:hAnsi="Arial" w:cs="Arial"/>
          <w:sz w:val="24"/>
          <w:szCs w:val="24"/>
        </w:rPr>
        <w:t xml:space="preserve">/2025 </w:t>
      </w:r>
      <w:r w:rsidR="008A0A63" w:rsidRPr="00974B1D">
        <w:rPr>
          <w:rFonts w:ascii="Arial" w:hAnsi="Arial" w:cs="Arial"/>
          <w:sz w:val="24"/>
          <w:szCs w:val="24"/>
        </w:rPr>
        <w:t xml:space="preserve">às </w:t>
      </w:r>
      <w:r>
        <w:rPr>
          <w:rFonts w:ascii="Arial" w:hAnsi="Arial" w:cs="Arial"/>
          <w:sz w:val="24"/>
          <w:szCs w:val="24"/>
        </w:rPr>
        <w:t>14</w:t>
      </w:r>
      <w:r w:rsidR="008A0A63">
        <w:rPr>
          <w:rFonts w:ascii="Arial" w:hAnsi="Arial" w:cs="Arial"/>
          <w:sz w:val="24"/>
          <w:szCs w:val="24"/>
        </w:rPr>
        <w:t xml:space="preserve"> </w:t>
      </w:r>
      <w:r w:rsidR="008A0A63" w:rsidRPr="00974B1D">
        <w:rPr>
          <w:rFonts w:ascii="Arial" w:hAnsi="Arial" w:cs="Arial"/>
          <w:sz w:val="24"/>
          <w:szCs w:val="24"/>
        </w:rPr>
        <w:t>horas.</w:t>
      </w:r>
    </w:p>
    <w:p w14:paraId="39A6843D" w14:textId="77777777" w:rsidR="008A0A63" w:rsidRPr="00974B1D" w:rsidRDefault="008A0A63" w:rsidP="008A0A63">
      <w:pPr>
        <w:jc w:val="both"/>
        <w:rPr>
          <w:rFonts w:ascii="Arial" w:hAnsi="Arial" w:cs="Arial"/>
          <w:sz w:val="24"/>
          <w:szCs w:val="24"/>
        </w:rPr>
      </w:pPr>
    </w:p>
    <w:p w14:paraId="442BD7D0"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CRITÉRIO DE JULGAMENTO</w:t>
      </w:r>
    </w:p>
    <w:p w14:paraId="610318D5" w14:textId="77777777" w:rsidR="008A0A63" w:rsidRPr="00974B1D" w:rsidRDefault="008A0A63" w:rsidP="008A0A63">
      <w:pPr>
        <w:jc w:val="both"/>
        <w:rPr>
          <w:rFonts w:ascii="Arial" w:hAnsi="Arial" w:cs="Arial"/>
          <w:sz w:val="24"/>
          <w:szCs w:val="24"/>
        </w:rPr>
      </w:pPr>
    </w:p>
    <w:p w14:paraId="4EDC8E27" w14:textId="457A81D5" w:rsidR="008A0A63" w:rsidRDefault="008A0A63" w:rsidP="008A0A63">
      <w:pPr>
        <w:jc w:val="both"/>
        <w:rPr>
          <w:rFonts w:ascii="Arial" w:hAnsi="Arial" w:cs="Arial"/>
          <w:sz w:val="24"/>
          <w:szCs w:val="24"/>
        </w:rPr>
      </w:pPr>
      <w:r w:rsidRPr="00974B1D">
        <w:rPr>
          <w:rFonts w:ascii="Arial" w:hAnsi="Arial" w:cs="Arial"/>
          <w:sz w:val="24"/>
          <w:szCs w:val="24"/>
        </w:rPr>
        <w:t>Menor preço</w:t>
      </w:r>
      <w:r w:rsidR="001E66FA">
        <w:rPr>
          <w:rFonts w:ascii="Arial" w:hAnsi="Arial" w:cs="Arial"/>
          <w:sz w:val="24"/>
          <w:szCs w:val="24"/>
        </w:rPr>
        <w:t xml:space="preserve"> por item</w:t>
      </w:r>
    </w:p>
    <w:p w14:paraId="7E4641C9" w14:textId="77777777" w:rsidR="008A0A63" w:rsidRDefault="008A0A63" w:rsidP="008A0A63">
      <w:pPr>
        <w:jc w:val="both"/>
        <w:rPr>
          <w:rFonts w:ascii="Arial" w:hAnsi="Arial" w:cs="Arial"/>
          <w:sz w:val="24"/>
          <w:szCs w:val="24"/>
        </w:rPr>
      </w:pPr>
    </w:p>
    <w:p w14:paraId="6856B121" w14:textId="77777777" w:rsidR="008A0A63" w:rsidRDefault="008A0A63" w:rsidP="008A0A63">
      <w:pPr>
        <w:jc w:val="both"/>
        <w:rPr>
          <w:rFonts w:ascii="Arial" w:hAnsi="Arial" w:cs="Arial"/>
          <w:sz w:val="24"/>
          <w:szCs w:val="24"/>
        </w:rPr>
      </w:pPr>
    </w:p>
    <w:p w14:paraId="60D63B98"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MODO DE DISPUTA</w:t>
      </w:r>
    </w:p>
    <w:p w14:paraId="15B912AF" w14:textId="77777777" w:rsidR="008A0A63" w:rsidRPr="00974B1D" w:rsidRDefault="008A0A63" w:rsidP="008A0A63">
      <w:pPr>
        <w:jc w:val="both"/>
        <w:rPr>
          <w:rFonts w:ascii="Arial" w:hAnsi="Arial" w:cs="Arial"/>
          <w:sz w:val="24"/>
          <w:szCs w:val="24"/>
        </w:rPr>
      </w:pPr>
    </w:p>
    <w:p w14:paraId="780E7C97"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Aberto e fechado</w:t>
      </w:r>
    </w:p>
    <w:p w14:paraId="5ECEB5D3" w14:textId="77777777" w:rsidR="008A0A63" w:rsidRPr="00974B1D" w:rsidRDefault="008A0A63" w:rsidP="008A0A63">
      <w:pPr>
        <w:jc w:val="both"/>
        <w:rPr>
          <w:rFonts w:ascii="Arial" w:hAnsi="Arial" w:cs="Arial"/>
          <w:sz w:val="24"/>
          <w:szCs w:val="24"/>
        </w:rPr>
      </w:pPr>
    </w:p>
    <w:p w14:paraId="3B223AFE" w14:textId="77777777" w:rsidR="008A0A63" w:rsidRPr="00974B1D" w:rsidRDefault="008A0A63" w:rsidP="008A0A63">
      <w:pPr>
        <w:jc w:val="both"/>
        <w:rPr>
          <w:rFonts w:ascii="Arial" w:hAnsi="Arial" w:cs="Arial"/>
          <w:sz w:val="24"/>
          <w:szCs w:val="24"/>
        </w:rPr>
      </w:pPr>
    </w:p>
    <w:p w14:paraId="2B3DE5DC" w14:textId="4D1B2F1B" w:rsidR="008A0A63" w:rsidRPr="00974B1D" w:rsidRDefault="008A0A63" w:rsidP="008A0A63">
      <w:pPr>
        <w:jc w:val="both"/>
        <w:rPr>
          <w:rFonts w:ascii="Arial" w:hAnsi="Arial" w:cs="Arial"/>
          <w:b/>
          <w:bCs/>
          <w:sz w:val="24"/>
          <w:szCs w:val="24"/>
        </w:rPr>
      </w:pPr>
      <w:r w:rsidRPr="00974B1D">
        <w:rPr>
          <w:rFonts w:ascii="Arial" w:hAnsi="Arial" w:cs="Arial"/>
          <w:b/>
          <w:bCs/>
          <w:sz w:val="24"/>
          <w:szCs w:val="24"/>
        </w:rPr>
        <w:t>LICITAÇÃO</w:t>
      </w:r>
      <w:r>
        <w:rPr>
          <w:rFonts w:ascii="Arial" w:hAnsi="Arial" w:cs="Arial"/>
          <w:b/>
          <w:bCs/>
          <w:sz w:val="24"/>
          <w:szCs w:val="24"/>
        </w:rPr>
        <w:t xml:space="preserve"> </w:t>
      </w:r>
      <w:r w:rsidRPr="00974B1D">
        <w:rPr>
          <w:rFonts w:ascii="Arial" w:hAnsi="Arial" w:cs="Arial"/>
          <w:b/>
          <w:bCs/>
          <w:sz w:val="24"/>
          <w:szCs w:val="24"/>
        </w:rPr>
        <w:t>EXCLUS</w:t>
      </w:r>
      <w:r>
        <w:rPr>
          <w:rFonts w:ascii="Arial" w:hAnsi="Arial" w:cs="Arial"/>
          <w:b/>
          <w:bCs/>
          <w:sz w:val="24"/>
          <w:szCs w:val="24"/>
        </w:rPr>
        <w:t>I</w:t>
      </w:r>
      <w:r w:rsidRPr="00974B1D">
        <w:rPr>
          <w:rFonts w:ascii="Arial" w:hAnsi="Arial" w:cs="Arial"/>
          <w:b/>
          <w:bCs/>
          <w:sz w:val="24"/>
          <w:szCs w:val="24"/>
        </w:rPr>
        <w:t xml:space="preserve">VA PARA PARA ME/EPP/EQUIPARADAS </w:t>
      </w:r>
    </w:p>
    <w:p w14:paraId="00A7FC9F" w14:textId="77777777" w:rsidR="008A0A63" w:rsidRPr="00974B1D" w:rsidRDefault="008A0A63" w:rsidP="008A0A63">
      <w:pPr>
        <w:jc w:val="both"/>
        <w:rPr>
          <w:rFonts w:ascii="Arial" w:hAnsi="Arial" w:cs="Arial"/>
          <w:b/>
          <w:bCs/>
          <w:sz w:val="24"/>
          <w:szCs w:val="24"/>
        </w:rPr>
        <w:sectPr w:rsidR="008A0A63" w:rsidRPr="00974B1D" w:rsidSect="008A0A63">
          <w:headerReference w:type="default" r:id="rId8"/>
          <w:footerReference w:type="default" r:id="rId9"/>
          <w:pgSz w:w="11910" w:h="16840"/>
          <w:pgMar w:top="1701" w:right="851" w:bottom="1134" w:left="1701" w:header="968" w:footer="140" w:gutter="0"/>
          <w:pgNumType w:start="1"/>
          <w:cols w:space="720"/>
        </w:sectPr>
      </w:pPr>
    </w:p>
    <w:p w14:paraId="47930F1E" w14:textId="1AF196AB" w:rsidR="008A0A63" w:rsidRDefault="008A0A63" w:rsidP="008A0A63">
      <w:pPr>
        <w:jc w:val="center"/>
        <w:rPr>
          <w:rFonts w:ascii="Arial" w:hAnsi="Arial" w:cs="Arial"/>
          <w:b/>
          <w:bCs/>
          <w:sz w:val="24"/>
          <w:szCs w:val="24"/>
        </w:rPr>
      </w:pPr>
      <w:r>
        <w:rPr>
          <w:rFonts w:ascii="Arial" w:hAnsi="Arial" w:cs="Arial"/>
          <w:b/>
          <w:bCs/>
          <w:sz w:val="24"/>
          <w:szCs w:val="24"/>
        </w:rPr>
        <w:lastRenderedPageBreak/>
        <w:t xml:space="preserve">EDITAL </w:t>
      </w:r>
    </w:p>
    <w:p w14:paraId="6FB7C3F2" w14:textId="77777777" w:rsidR="008A0A63" w:rsidRDefault="008A0A63" w:rsidP="008A0A63">
      <w:pPr>
        <w:jc w:val="center"/>
        <w:rPr>
          <w:rFonts w:ascii="Arial" w:hAnsi="Arial" w:cs="Arial"/>
          <w:b/>
          <w:bCs/>
          <w:sz w:val="24"/>
          <w:szCs w:val="24"/>
        </w:rPr>
      </w:pPr>
    </w:p>
    <w:p w14:paraId="77E4FC3E" w14:textId="0D84C0CA" w:rsidR="008A0A63" w:rsidRPr="00974B1D" w:rsidRDefault="008A0A63" w:rsidP="008A0A63">
      <w:pPr>
        <w:jc w:val="center"/>
        <w:rPr>
          <w:rFonts w:ascii="Arial" w:hAnsi="Arial" w:cs="Arial"/>
          <w:b/>
          <w:bCs/>
          <w:sz w:val="24"/>
          <w:szCs w:val="24"/>
        </w:rPr>
      </w:pPr>
      <w:r w:rsidRPr="00974B1D">
        <w:rPr>
          <w:rFonts w:ascii="Arial" w:hAnsi="Arial" w:cs="Arial"/>
          <w:b/>
          <w:bCs/>
          <w:sz w:val="24"/>
          <w:szCs w:val="24"/>
        </w:rPr>
        <w:t xml:space="preserve">PROCESSO DE LICITAÇÃO: </w:t>
      </w:r>
      <w:r>
        <w:rPr>
          <w:rFonts w:ascii="Arial" w:hAnsi="Arial" w:cs="Arial"/>
          <w:b/>
          <w:bCs/>
          <w:sz w:val="24"/>
          <w:szCs w:val="24"/>
        </w:rPr>
        <w:t>009</w:t>
      </w:r>
      <w:r w:rsidRPr="00974B1D">
        <w:rPr>
          <w:rFonts w:ascii="Arial" w:hAnsi="Arial" w:cs="Arial"/>
          <w:b/>
          <w:bCs/>
          <w:sz w:val="24"/>
          <w:szCs w:val="24"/>
        </w:rPr>
        <w:t>/202</w:t>
      </w:r>
      <w:r>
        <w:rPr>
          <w:rFonts w:ascii="Arial" w:hAnsi="Arial" w:cs="Arial"/>
          <w:b/>
          <w:bCs/>
          <w:sz w:val="24"/>
          <w:szCs w:val="24"/>
        </w:rPr>
        <w:t>5</w:t>
      </w:r>
      <w:r w:rsidRPr="00974B1D">
        <w:rPr>
          <w:rFonts w:ascii="Arial" w:hAnsi="Arial" w:cs="Arial"/>
          <w:b/>
          <w:bCs/>
          <w:sz w:val="24"/>
          <w:szCs w:val="24"/>
        </w:rPr>
        <w:t xml:space="preserve"> - PREGÃO ELETRÔNICO Nº.</w:t>
      </w:r>
      <w:r>
        <w:rPr>
          <w:rFonts w:ascii="Arial" w:hAnsi="Arial" w:cs="Arial"/>
          <w:b/>
          <w:bCs/>
          <w:sz w:val="24"/>
          <w:szCs w:val="24"/>
        </w:rPr>
        <w:t xml:space="preserve"> 9000</w:t>
      </w:r>
      <w:r w:rsidR="001A11DB">
        <w:rPr>
          <w:rFonts w:ascii="Arial" w:hAnsi="Arial" w:cs="Arial"/>
          <w:b/>
          <w:bCs/>
          <w:sz w:val="24"/>
          <w:szCs w:val="24"/>
        </w:rPr>
        <w:t>7</w:t>
      </w:r>
    </w:p>
    <w:p w14:paraId="26ADD4EE" w14:textId="77777777" w:rsidR="008A0A63" w:rsidRPr="00974B1D" w:rsidRDefault="008A0A63" w:rsidP="008A0A63">
      <w:pPr>
        <w:jc w:val="both"/>
        <w:rPr>
          <w:rFonts w:ascii="Arial" w:hAnsi="Arial" w:cs="Arial"/>
          <w:sz w:val="24"/>
          <w:szCs w:val="24"/>
        </w:rPr>
      </w:pPr>
    </w:p>
    <w:p w14:paraId="75CE726B"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 xml:space="preserve">Torna-se público que a Câmara Municipal de Araxá, por meio dos membros de contratação, desigandos </w:t>
      </w:r>
      <w:r w:rsidRPr="0019723B">
        <w:rPr>
          <w:rFonts w:ascii="Arial" w:hAnsi="Arial" w:cs="Arial"/>
          <w:sz w:val="24"/>
          <w:szCs w:val="24"/>
        </w:rPr>
        <w:t>pela Portaria nº: 35 de 20 de fevereiro de 2025</w:t>
      </w:r>
      <w:r w:rsidRPr="00974B1D">
        <w:rPr>
          <w:rFonts w:ascii="Arial" w:hAnsi="Arial" w:cs="Arial"/>
          <w:sz w:val="24"/>
          <w:szCs w:val="24"/>
        </w:rPr>
        <w:t xml:space="preserve">, sediada na Av. João Paulo II, nº: 1.200, Bairro Guilhermina Vieira Chaer, CEP: 38184-122, Araxá-MG, realizará licitação para o registro de preços, na modalidade PREGÃO, na forma ELETRÔNICA, nos termos da </w:t>
      </w:r>
      <w:hyperlink r:id="rId10">
        <w:r w:rsidRPr="00974B1D">
          <w:rPr>
            <w:rStyle w:val="Hyperlink"/>
            <w:rFonts w:ascii="Arial" w:hAnsi="Arial" w:cs="Arial"/>
            <w:sz w:val="24"/>
            <w:szCs w:val="24"/>
          </w:rPr>
          <w:t>Lei Federal nº 14.133/2021</w:t>
        </w:r>
      </w:hyperlink>
      <w:r w:rsidRPr="00974B1D">
        <w:rPr>
          <w:rFonts w:ascii="Arial" w:hAnsi="Arial" w:cs="Arial"/>
          <w:sz w:val="24"/>
          <w:szCs w:val="24"/>
        </w:rPr>
        <w:t>, e demais legislação aplicável e, ainda, de acordo com as condições estabelecidas neste Edital.</w:t>
      </w:r>
    </w:p>
    <w:p w14:paraId="0C086969" w14:textId="77777777" w:rsidR="008A0A63" w:rsidRPr="00974B1D" w:rsidRDefault="008A0A63" w:rsidP="008A0A63">
      <w:pPr>
        <w:jc w:val="both"/>
        <w:rPr>
          <w:rFonts w:ascii="Arial" w:hAnsi="Arial" w:cs="Arial"/>
          <w:sz w:val="24"/>
          <w:szCs w:val="24"/>
        </w:rPr>
      </w:pPr>
    </w:p>
    <w:p w14:paraId="39C0A268"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DO OBJETO E CRITÉRIOS DE ACEITAÇÃO</w:t>
      </w:r>
    </w:p>
    <w:p w14:paraId="2E2351A4" w14:textId="77777777" w:rsidR="008A0A63" w:rsidRDefault="008A0A63" w:rsidP="008A0A63">
      <w:pPr>
        <w:jc w:val="both"/>
        <w:rPr>
          <w:rFonts w:ascii="Arial" w:hAnsi="Arial" w:cs="Arial"/>
          <w:sz w:val="24"/>
          <w:szCs w:val="24"/>
        </w:rPr>
      </w:pPr>
    </w:p>
    <w:p w14:paraId="1BFFBC99" w14:textId="169C7319" w:rsidR="008A0A63" w:rsidRPr="00176030" w:rsidRDefault="008A0A63" w:rsidP="008A0A63">
      <w:pPr>
        <w:jc w:val="both"/>
        <w:rPr>
          <w:rFonts w:ascii="Arial" w:hAnsi="Arial" w:cs="Arial"/>
          <w:sz w:val="24"/>
          <w:szCs w:val="24"/>
        </w:rPr>
      </w:pPr>
      <w:r w:rsidRPr="00974B1D">
        <w:rPr>
          <w:rFonts w:ascii="Arial" w:hAnsi="Arial" w:cs="Arial"/>
          <w:sz w:val="24"/>
          <w:szCs w:val="24"/>
        </w:rPr>
        <w:t>1.1. Constitui objeto desta licitação</w:t>
      </w:r>
      <w:r>
        <w:rPr>
          <w:rFonts w:ascii="Arial" w:hAnsi="Arial" w:cs="Arial"/>
          <w:sz w:val="24"/>
          <w:szCs w:val="24"/>
        </w:rPr>
        <w:t xml:space="preserve"> a </w:t>
      </w:r>
      <w:r w:rsidR="001E66FA">
        <w:rPr>
          <w:rFonts w:ascii="Arial" w:hAnsi="Arial" w:cs="Arial"/>
          <w:sz w:val="24"/>
          <w:szCs w:val="24"/>
        </w:rPr>
        <w:t>veiculação em rádio, jornal e portal de notícias, da ação promovida pela Câmara Municpal de Araxá, even</w:t>
      </w:r>
      <w:r w:rsidR="005745C9">
        <w:rPr>
          <w:rFonts w:ascii="Arial" w:hAnsi="Arial" w:cs="Arial"/>
          <w:sz w:val="24"/>
          <w:szCs w:val="24"/>
        </w:rPr>
        <w:t>t</w:t>
      </w:r>
      <w:r w:rsidR="001E66FA">
        <w:rPr>
          <w:rFonts w:ascii="Arial" w:hAnsi="Arial" w:cs="Arial"/>
          <w:sz w:val="24"/>
          <w:szCs w:val="24"/>
        </w:rPr>
        <w:t xml:space="preserve">o denominado “Dia da Responsabilidade Social Legislativa”, </w:t>
      </w:r>
      <w:r>
        <w:rPr>
          <w:rFonts w:ascii="Arial" w:hAnsi="Arial" w:cs="Arial"/>
          <w:sz w:val="24"/>
          <w:szCs w:val="24"/>
        </w:rPr>
        <w:t xml:space="preserve"> conforme quantidades e descrições contidas no Termo de Refererência. </w:t>
      </w:r>
    </w:p>
    <w:p w14:paraId="3CF30004" w14:textId="77777777" w:rsidR="008A0A63" w:rsidRDefault="008A0A63" w:rsidP="008A0A63">
      <w:pPr>
        <w:jc w:val="both"/>
        <w:rPr>
          <w:rFonts w:ascii="Arial" w:hAnsi="Arial" w:cs="Arial"/>
          <w:sz w:val="24"/>
          <w:szCs w:val="24"/>
        </w:rPr>
      </w:pPr>
    </w:p>
    <w:p w14:paraId="51546967" w14:textId="503DAB94" w:rsidR="008A0A63" w:rsidRPr="00974B1D" w:rsidRDefault="008A0A63" w:rsidP="008A0A63">
      <w:pPr>
        <w:jc w:val="both"/>
        <w:rPr>
          <w:rFonts w:ascii="Arial" w:hAnsi="Arial" w:cs="Arial"/>
          <w:sz w:val="24"/>
          <w:szCs w:val="24"/>
        </w:rPr>
      </w:pPr>
      <w:r>
        <w:rPr>
          <w:rFonts w:ascii="Arial" w:hAnsi="Arial" w:cs="Arial"/>
          <w:sz w:val="24"/>
          <w:szCs w:val="24"/>
        </w:rPr>
        <w:t xml:space="preserve">1.2. O julgamento do objeto desta licitação será por </w:t>
      </w:r>
      <w:r w:rsidR="001E66FA">
        <w:rPr>
          <w:rFonts w:ascii="Arial" w:hAnsi="Arial" w:cs="Arial"/>
          <w:sz w:val="24"/>
          <w:szCs w:val="24"/>
        </w:rPr>
        <w:t xml:space="preserve">item. </w:t>
      </w:r>
      <w:r>
        <w:rPr>
          <w:rFonts w:ascii="Arial" w:hAnsi="Arial" w:cs="Arial"/>
          <w:sz w:val="24"/>
          <w:szCs w:val="24"/>
        </w:rPr>
        <w:t xml:space="preserve"> </w:t>
      </w:r>
    </w:p>
    <w:p w14:paraId="2E5C66FE" w14:textId="77777777" w:rsidR="008A0A63" w:rsidRPr="00974B1D" w:rsidRDefault="008A0A63" w:rsidP="008A0A63">
      <w:pPr>
        <w:jc w:val="both"/>
        <w:rPr>
          <w:rFonts w:ascii="Arial" w:hAnsi="Arial" w:cs="Arial"/>
          <w:sz w:val="24"/>
          <w:szCs w:val="24"/>
        </w:rPr>
      </w:pPr>
    </w:p>
    <w:p w14:paraId="29E7D832"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1.</w:t>
      </w:r>
      <w:r>
        <w:rPr>
          <w:rFonts w:ascii="Arial" w:hAnsi="Arial" w:cs="Arial"/>
          <w:sz w:val="24"/>
          <w:szCs w:val="24"/>
        </w:rPr>
        <w:t>3</w:t>
      </w:r>
      <w:r w:rsidRPr="00974B1D">
        <w:rPr>
          <w:rFonts w:ascii="Arial" w:hAnsi="Arial" w:cs="Arial"/>
          <w:sz w:val="24"/>
          <w:szCs w:val="24"/>
        </w:rPr>
        <w:t>. Havendo divergência do descritivo do item cadastrado do Portal ComprasNet (CATMAT) com o edital, prevalecerá o descritivo do edital.</w:t>
      </w:r>
    </w:p>
    <w:p w14:paraId="3E5DB94D" w14:textId="77777777" w:rsidR="008A0A63" w:rsidRPr="00974B1D" w:rsidRDefault="008A0A63" w:rsidP="008A0A63">
      <w:pPr>
        <w:jc w:val="both"/>
        <w:rPr>
          <w:rFonts w:ascii="Arial" w:hAnsi="Arial" w:cs="Arial"/>
          <w:sz w:val="24"/>
          <w:szCs w:val="24"/>
        </w:rPr>
      </w:pPr>
    </w:p>
    <w:p w14:paraId="2C9A8F39"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.0. DA PARTICIPAÇÃO NA LICITAÇÃO</w:t>
      </w:r>
    </w:p>
    <w:p w14:paraId="407545CA" w14:textId="77777777" w:rsidR="008A0A63" w:rsidRDefault="008A0A63" w:rsidP="008A0A63">
      <w:pPr>
        <w:jc w:val="both"/>
        <w:rPr>
          <w:rFonts w:ascii="Arial" w:hAnsi="Arial" w:cs="Arial"/>
          <w:sz w:val="24"/>
          <w:szCs w:val="24"/>
        </w:rPr>
      </w:pPr>
    </w:p>
    <w:p w14:paraId="6E03262E"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 xml:space="preserve">.1. Poderão participar deste Pregão os interessados que estiverem previamente </w:t>
      </w:r>
      <w:r>
        <w:rPr>
          <w:rFonts w:ascii="Arial" w:hAnsi="Arial" w:cs="Arial"/>
          <w:sz w:val="24"/>
          <w:szCs w:val="24"/>
        </w:rPr>
        <w:t xml:space="preserve">credenciados no Sistema de Cadastramento Unifcado de Fornecedores – SICAF e </w:t>
      </w:r>
      <w:r w:rsidRPr="00974B1D">
        <w:rPr>
          <w:rFonts w:ascii="Arial" w:hAnsi="Arial" w:cs="Arial"/>
          <w:sz w:val="24"/>
          <w:szCs w:val="24"/>
        </w:rPr>
        <w:t>no Sistema de Compras do Governo Federal (</w:t>
      </w:r>
      <w:hyperlink r:id="rId11">
        <w:r w:rsidRPr="00974B1D">
          <w:rPr>
            <w:rStyle w:val="Hyperlink"/>
            <w:rFonts w:ascii="Arial" w:hAnsi="Arial" w:cs="Arial"/>
            <w:sz w:val="24"/>
            <w:szCs w:val="24"/>
          </w:rPr>
          <w:t>www.gov.br/compras</w:t>
        </w:r>
      </w:hyperlink>
      <w:r w:rsidRPr="00974B1D">
        <w:rPr>
          <w:rFonts w:ascii="Arial" w:hAnsi="Arial" w:cs="Arial"/>
          <w:sz w:val="24"/>
          <w:szCs w:val="24"/>
        </w:rPr>
        <w:t>), por meio de Certificado Digital conferido pela Infraestrutura de Chaves Públicas Brasileira – ICP – Brasil.</w:t>
      </w:r>
    </w:p>
    <w:p w14:paraId="09DC9DB6" w14:textId="77777777" w:rsidR="008A0A63" w:rsidRPr="00974B1D" w:rsidRDefault="008A0A63" w:rsidP="008A0A63">
      <w:pPr>
        <w:jc w:val="both"/>
        <w:rPr>
          <w:rFonts w:ascii="Arial" w:hAnsi="Arial" w:cs="Arial"/>
          <w:sz w:val="24"/>
          <w:szCs w:val="24"/>
        </w:rPr>
      </w:pPr>
    </w:p>
    <w:p w14:paraId="6F9B1147"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.2. Os interessados deverão atender às condições exigidas no</w:t>
      </w:r>
      <w:r>
        <w:rPr>
          <w:rFonts w:ascii="Arial" w:hAnsi="Arial" w:cs="Arial"/>
          <w:sz w:val="24"/>
          <w:szCs w:val="24"/>
        </w:rPr>
        <w:t xml:space="preserve"> SICAF</w:t>
      </w:r>
      <w:r w:rsidRPr="00974B1D">
        <w:rPr>
          <w:rFonts w:ascii="Arial" w:hAnsi="Arial" w:cs="Arial"/>
          <w:sz w:val="24"/>
          <w:szCs w:val="24"/>
        </w:rPr>
        <w:t>, até o terceiro dia útil anterior à data prevista para recebimento das propostas.</w:t>
      </w:r>
    </w:p>
    <w:p w14:paraId="2AF2B98B" w14:textId="77777777" w:rsidR="008A0A63" w:rsidRPr="00974B1D" w:rsidRDefault="008A0A63" w:rsidP="008A0A63">
      <w:pPr>
        <w:jc w:val="both"/>
        <w:rPr>
          <w:rFonts w:ascii="Arial" w:hAnsi="Arial" w:cs="Arial"/>
          <w:sz w:val="24"/>
          <w:szCs w:val="24"/>
        </w:rPr>
      </w:pPr>
    </w:p>
    <w:p w14:paraId="3CC4E0F0"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.3.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7F6300D" w14:textId="77777777" w:rsidR="008A0A63" w:rsidRPr="00974B1D" w:rsidRDefault="008A0A63" w:rsidP="008A0A63">
      <w:pPr>
        <w:jc w:val="both"/>
        <w:rPr>
          <w:rFonts w:ascii="Arial" w:hAnsi="Arial" w:cs="Arial"/>
          <w:sz w:val="24"/>
          <w:szCs w:val="24"/>
        </w:rPr>
      </w:pPr>
    </w:p>
    <w:p w14:paraId="6A9E4CE5"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.4.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55F8D5CA" w14:textId="77777777" w:rsidR="008A0A63" w:rsidRPr="00974B1D" w:rsidRDefault="008A0A63" w:rsidP="008A0A63">
      <w:pPr>
        <w:jc w:val="both"/>
        <w:rPr>
          <w:rFonts w:ascii="Arial" w:hAnsi="Arial" w:cs="Arial"/>
          <w:sz w:val="24"/>
          <w:szCs w:val="24"/>
        </w:rPr>
      </w:pPr>
    </w:p>
    <w:p w14:paraId="462E961A"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.5. A não observância do disposto no item anterior poderá ensejar desclassificação no momento da habilitação.</w:t>
      </w:r>
    </w:p>
    <w:p w14:paraId="0441369F" w14:textId="77777777" w:rsidR="008A0A63" w:rsidRPr="00974B1D" w:rsidRDefault="008A0A63" w:rsidP="008A0A63">
      <w:pPr>
        <w:jc w:val="both"/>
        <w:rPr>
          <w:rFonts w:ascii="Arial" w:hAnsi="Arial" w:cs="Arial"/>
          <w:sz w:val="24"/>
          <w:szCs w:val="24"/>
        </w:rPr>
      </w:pPr>
    </w:p>
    <w:p w14:paraId="54D916B3"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 xml:space="preserve">.6. Será concedido tratamento favorecido para as microempresas e empresas de </w:t>
      </w:r>
      <w:r w:rsidRPr="00974B1D">
        <w:rPr>
          <w:rFonts w:ascii="Arial" w:hAnsi="Arial" w:cs="Arial"/>
          <w:sz w:val="24"/>
          <w:szCs w:val="24"/>
        </w:rPr>
        <w:lastRenderedPageBreak/>
        <w:t xml:space="preserve">pequeno porte, para as sociedades cooperativas mencionadas no </w:t>
      </w:r>
      <w:hyperlink r:id="rId12" w:anchor="art16">
        <w:r w:rsidRPr="00974B1D">
          <w:rPr>
            <w:rStyle w:val="Hyperlink"/>
            <w:rFonts w:ascii="Arial" w:hAnsi="Arial" w:cs="Arial"/>
            <w:sz w:val="24"/>
            <w:szCs w:val="24"/>
          </w:rPr>
          <w:t xml:space="preserve">artigo 16 da Lei Federal nº 14.133/2021, </w:t>
        </w:r>
      </w:hyperlink>
      <w:r w:rsidRPr="00974B1D">
        <w:rPr>
          <w:rFonts w:ascii="Arial" w:hAnsi="Arial" w:cs="Arial"/>
          <w:sz w:val="24"/>
          <w:szCs w:val="24"/>
        </w:rPr>
        <w:t xml:space="preserve">para o agricultor familiar, o produtor rural pessoa física e para o Microempreendedor Individual (MEI), doravante referidos como MPE, nos limites previstos da </w:t>
      </w:r>
      <w:hyperlink r:id="rId13">
        <w:r w:rsidRPr="00974B1D">
          <w:rPr>
            <w:rStyle w:val="Hyperlink"/>
            <w:rFonts w:ascii="Arial" w:hAnsi="Arial" w:cs="Arial"/>
            <w:sz w:val="24"/>
            <w:szCs w:val="24"/>
          </w:rPr>
          <w:t>Lei Complementar nº 123/2006.</w:t>
        </w:r>
      </w:hyperlink>
      <w:r w:rsidRPr="00974B1D">
        <w:rPr>
          <w:rFonts w:ascii="Arial" w:hAnsi="Arial" w:cs="Arial"/>
          <w:sz w:val="24"/>
          <w:szCs w:val="24"/>
        </w:rPr>
        <w:t xml:space="preserve"> </w:t>
      </w:r>
    </w:p>
    <w:p w14:paraId="2748BFEC" w14:textId="77777777" w:rsidR="008A0A63" w:rsidRPr="00974B1D" w:rsidRDefault="008A0A63" w:rsidP="008A0A63">
      <w:pPr>
        <w:jc w:val="both"/>
        <w:rPr>
          <w:rFonts w:ascii="Arial" w:hAnsi="Arial" w:cs="Arial"/>
          <w:sz w:val="24"/>
          <w:szCs w:val="24"/>
        </w:rPr>
      </w:pPr>
    </w:p>
    <w:p w14:paraId="2CF793FB"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 xml:space="preserve">.7. Não havendo um mínimo de três fornecedores competitivos enquadrados como MPE sediados local ou regionalmente e capazes de atender ao objeto da disputa, será aplicado o disposto no </w:t>
      </w:r>
      <w:hyperlink r:id="rId14" w:anchor="art49">
        <w:r w:rsidRPr="00974B1D">
          <w:rPr>
            <w:rStyle w:val="Hyperlink"/>
            <w:rFonts w:ascii="Arial" w:hAnsi="Arial" w:cs="Arial"/>
            <w:sz w:val="24"/>
            <w:szCs w:val="24"/>
          </w:rPr>
          <w:t>inciso II do art. 49 da Lei Complementar</w:t>
        </w:r>
      </w:hyperlink>
      <w:r w:rsidRPr="00974B1D">
        <w:rPr>
          <w:rFonts w:ascii="Arial" w:hAnsi="Arial" w:cs="Arial"/>
          <w:sz w:val="24"/>
          <w:szCs w:val="24"/>
        </w:rPr>
        <w:t xml:space="preserve"> </w:t>
      </w:r>
      <w:hyperlink r:id="rId15" w:anchor="art49">
        <w:r w:rsidRPr="00974B1D">
          <w:rPr>
            <w:rStyle w:val="Hyperlink"/>
            <w:rFonts w:ascii="Arial" w:hAnsi="Arial" w:cs="Arial"/>
            <w:sz w:val="24"/>
            <w:szCs w:val="24"/>
          </w:rPr>
          <w:t xml:space="preserve">nº 123/2006 </w:t>
        </w:r>
      </w:hyperlink>
      <w:r w:rsidRPr="00974B1D">
        <w:rPr>
          <w:rFonts w:ascii="Arial" w:hAnsi="Arial" w:cs="Arial"/>
          <w:sz w:val="24"/>
          <w:szCs w:val="24"/>
        </w:rPr>
        <w:t>e, assim, ampliar a concorrência.</w:t>
      </w:r>
    </w:p>
    <w:p w14:paraId="30F4D675" w14:textId="77777777" w:rsidR="008A0A63" w:rsidRPr="00974B1D" w:rsidRDefault="008A0A63" w:rsidP="008A0A63">
      <w:pPr>
        <w:jc w:val="both"/>
        <w:rPr>
          <w:rFonts w:ascii="Arial" w:hAnsi="Arial" w:cs="Arial"/>
          <w:sz w:val="24"/>
          <w:szCs w:val="24"/>
        </w:rPr>
      </w:pPr>
    </w:p>
    <w:p w14:paraId="3BD40AEA"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 xml:space="preserve">.8. Para efeito de aplicação do inciso </w:t>
      </w:r>
      <w:hyperlink r:id="rId16" w:anchor="art49">
        <w:r w:rsidRPr="00974B1D">
          <w:rPr>
            <w:rStyle w:val="Hyperlink"/>
            <w:rFonts w:ascii="Arial" w:hAnsi="Arial" w:cs="Arial"/>
            <w:sz w:val="24"/>
            <w:szCs w:val="24"/>
          </w:rPr>
          <w:t>II do art. 49 da Lei Complementar nº 123/2006</w:t>
        </w:r>
      </w:hyperlink>
      <w:r w:rsidRPr="00974B1D">
        <w:rPr>
          <w:rFonts w:ascii="Arial" w:hAnsi="Arial" w:cs="Arial"/>
          <w:sz w:val="24"/>
          <w:szCs w:val="24"/>
        </w:rPr>
        <w:t>, consideraram- se sediadas regionalmente as MPEs sediadas na Região Geográfica Intermediária de Araxá-MG.</w:t>
      </w:r>
    </w:p>
    <w:p w14:paraId="50B386A1" w14:textId="77777777" w:rsidR="008A0A63" w:rsidRPr="00974B1D" w:rsidRDefault="008A0A63" w:rsidP="008A0A63">
      <w:pPr>
        <w:jc w:val="both"/>
        <w:rPr>
          <w:rFonts w:ascii="Arial" w:hAnsi="Arial" w:cs="Arial"/>
          <w:sz w:val="24"/>
          <w:szCs w:val="24"/>
        </w:rPr>
      </w:pPr>
    </w:p>
    <w:p w14:paraId="12409D3E"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 Não poderão disputar esta licitação:</w:t>
      </w:r>
    </w:p>
    <w:p w14:paraId="53DD0354" w14:textId="77777777" w:rsidR="008A0A63" w:rsidRPr="00974B1D" w:rsidRDefault="008A0A63" w:rsidP="008A0A63">
      <w:pPr>
        <w:jc w:val="both"/>
        <w:rPr>
          <w:rFonts w:ascii="Arial" w:hAnsi="Arial" w:cs="Arial"/>
          <w:sz w:val="24"/>
          <w:szCs w:val="24"/>
        </w:rPr>
      </w:pPr>
    </w:p>
    <w:p w14:paraId="60D58302"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.9.1. Aquele que não atenda às condições deste Edital e seu(s) anexo(s);</w:t>
      </w:r>
    </w:p>
    <w:p w14:paraId="7A0FC73A" w14:textId="77777777" w:rsidR="008A0A63" w:rsidRPr="00974B1D" w:rsidRDefault="008A0A63" w:rsidP="008A0A63">
      <w:pPr>
        <w:jc w:val="both"/>
        <w:rPr>
          <w:rFonts w:ascii="Arial" w:hAnsi="Arial" w:cs="Arial"/>
          <w:sz w:val="24"/>
          <w:szCs w:val="24"/>
        </w:rPr>
      </w:pPr>
    </w:p>
    <w:p w14:paraId="4A5B04AA"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.9.2. Autor do anteprojeto, do projeto básico ou do projeto executivo, pessoa física ou jurídica, quando a licitação versar sobre serviços ou fornecimento de bens a ele relacionados;</w:t>
      </w:r>
    </w:p>
    <w:p w14:paraId="20CECCB2" w14:textId="77777777" w:rsidR="008A0A63" w:rsidRPr="00974B1D" w:rsidRDefault="008A0A63" w:rsidP="008A0A63">
      <w:pPr>
        <w:jc w:val="both"/>
        <w:rPr>
          <w:rFonts w:ascii="Arial" w:hAnsi="Arial" w:cs="Arial"/>
          <w:sz w:val="24"/>
          <w:szCs w:val="24"/>
        </w:rPr>
      </w:pPr>
    </w:p>
    <w:p w14:paraId="388F8176"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74665991" w14:textId="77777777" w:rsidR="008A0A63" w:rsidRPr="00974B1D" w:rsidRDefault="008A0A63" w:rsidP="008A0A63">
      <w:pPr>
        <w:jc w:val="both"/>
        <w:rPr>
          <w:rFonts w:ascii="Arial" w:hAnsi="Arial" w:cs="Arial"/>
          <w:sz w:val="24"/>
          <w:szCs w:val="24"/>
        </w:rPr>
      </w:pPr>
    </w:p>
    <w:p w14:paraId="1586F761"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.9.4. Pessoa física ou jurídica que se encontre, ao tempo da licitação, impossibilitada de participar da licitação em decorrência de sanção que lhe foi imposta;</w:t>
      </w:r>
    </w:p>
    <w:p w14:paraId="75CD06B2" w14:textId="77777777" w:rsidR="008A0A63" w:rsidRDefault="008A0A63" w:rsidP="008A0A63">
      <w:pPr>
        <w:jc w:val="both"/>
        <w:rPr>
          <w:rFonts w:ascii="Arial" w:hAnsi="Arial" w:cs="Arial"/>
          <w:sz w:val="24"/>
          <w:szCs w:val="24"/>
        </w:rPr>
      </w:pPr>
    </w:p>
    <w:p w14:paraId="5586DF49"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230E0D7" w14:textId="77777777" w:rsidR="008A0A63" w:rsidRPr="00974B1D" w:rsidRDefault="008A0A63" w:rsidP="008A0A63">
      <w:pPr>
        <w:jc w:val="both"/>
        <w:rPr>
          <w:rFonts w:ascii="Arial" w:hAnsi="Arial" w:cs="Arial"/>
          <w:sz w:val="24"/>
          <w:szCs w:val="24"/>
        </w:rPr>
      </w:pPr>
    </w:p>
    <w:p w14:paraId="182E7279"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 xml:space="preserve">.9.6. Empresas controladoras, controladas ou coligadas, nos termos da </w:t>
      </w:r>
      <w:hyperlink r:id="rId17">
        <w:r w:rsidRPr="00974B1D">
          <w:rPr>
            <w:rStyle w:val="Hyperlink"/>
            <w:rFonts w:ascii="Arial" w:hAnsi="Arial" w:cs="Arial"/>
            <w:sz w:val="24"/>
            <w:szCs w:val="24"/>
          </w:rPr>
          <w:t>Lei Federal nº 6.404/1976,</w:t>
        </w:r>
      </w:hyperlink>
      <w:r w:rsidRPr="00974B1D">
        <w:rPr>
          <w:rFonts w:ascii="Arial" w:hAnsi="Arial" w:cs="Arial"/>
          <w:sz w:val="24"/>
          <w:szCs w:val="24"/>
        </w:rPr>
        <w:t xml:space="preserve"> concorrendo entre si;</w:t>
      </w:r>
    </w:p>
    <w:p w14:paraId="48EA41AE" w14:textId="77777777" w:rsidR="008A0A63" w:rsidRPr="00974B1D" w:rsidRDefault="008A0A63" w:rsidP="008A0A63">
      <w:pPr>
        <w:jc w:val="both"/>
        <w:rPr>
          <w:rFonts w:ascii="Arial" w:hAnsi="Arial" w:cs="Arial"/>
          <w:sz w:val="24"/>
          <w:szCs w:val="24"/>
        </w:rPr>
      </w:pPr>
    </w:p>
    <w:p w14:paraId="5DE6931D"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1A6B6BE" w14:textId="77777777" w:rsidR="008A0A63" w:rsidRPr="00974B1D" w:rsidRDefault="008A0A63" w:rsidP="008A0A63">
      <w:pPr>
        <w:jc w:val="both"/>
        <w:rPr>
          <w:rFonts w:ascii="Arial" w:hAnsi="Arial" w:cs="Arial"/>
          <w:sz w:val="24"/>
          <w:szCs w:val="24"/>
        </w:rPr>
      </w:pPr>
    </w:p>
    <w:p w14:paraId="23BD96DA"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.9.8. Agente público do órgão ou entidade licitante;</w:t>
      </w:r>
    </w:p>
    <w:p w14:paraId="3B50FE8A" w14:textId="77777777" w:rsidR="008A0A63" w:rsidRPr="00974B1D" w:rsidRDefault="008A0A63" w:rsidP="008A0A63">
      <w:pPr>
        <w:jc w:val="both"/>
        <w:rPr>
          <w:rFonts w:ascii="Arial" w:hAnsi="Arial" w:cs="Arial"/>
          <w:sz w:val="24"/>
          <w:szCs w:val="24"/>
        </w:rPr>
      </w:pPr>
    </w:p>
    <w:p w14:paraId="2D41C9B4"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.9.9. Organizações da Sociedade Civil de Interesse Público – OSCIP, atuando nessa condição;</w:t>
      </w:r>
    </w:p>
    <w:p w14:paraId="4FE3C280" w14:textId="77777777" w:rsidR="008A0A63" w:rsidRPr="00974B1D" w:rsidRDefault="008A0A63" w:rsidP="008A0A63">
      <w:pPr>
        <w:jc w:val="both"/>
        <w:rPr>
          <w:rFonts w:ascii="Arial" w:hAnsi="Arial" w:cs="Arial"/>
          <w:sz w:val="24"/>
          <w:szCs w:val="24"/>
        </w:rPr>
      </w:pPr>
    </w:p>
    <w:p w14:paraId="6FA9869B" w14:textId="77777777" w:rsidR="008A0A63" w:rsidRPr="00974B1D" w:rsidRDefault="008A0A63" w:rsidP="008A0A63">
      <w:pPr>
        <w:jc w:val="both"/>
        <w:rPr>
          <w:rFonts w:ascii="Arial" w:hAnsi="Arial" w:cs="Arial"/>
          <w:sz w:val="24"/>
          <w:szCs w:val="24"/>
        </w:rPr>
      </w:pPr>
      <w:r>
        <w:rPr>
          <w:rFonts w:ascii="Arial" w:hAnsi="Arial" w:cs="Arial"/>
          <w:sz w:val="24"/>
          <w:szCs w:val="24"/>
        </w:rPr>
        <w:lastRenderedPageBreak/>
        <w:t>2</w:t>
      </w:r>
      <w:r w:rsidRPr="00974B1D">
        <w:rPr>
          <w:rFonts w:ascii="Arial" w:hAnsi="Arial" w:cs="Arial"/>
          <w:sz w:val="24"/>
          <w:szCs w:val="24"/>
        </w:rPr>
        <w:t xml:space="preserve">.9.10. Não poderá participar, direta ou indiretamente, da licitação ou da execução do contrato agente público do órgão contratante, devendo ser observadas as situações que possam configurar conflito de interesses no exercício ou após o exercício do cargo ou emprego, nos termos da legislação que disciplina a matéria, conforme </w:t>
      </w:r>
      <w:hyperlink r:id="rId18" w:anchor="art9§1">
        <w:r w:rsidRPr="00974B1D">
          <w:rPr>
            <w:rStyle w:val="Hyperlink"/>
            <w:rFonts w:ascii="Arial" w:hAnsi="Arial" w:cs="Arial"/>
            <w:sz w:val="24"/>
            <w:szCs w:val="24"/>
          </w:rPr>
          <w:t>§ 1º do art. 9º da Lei Federal nº 14.133/2021</w:t>
        </w:r>
      </w:hyperlink>
      <w:r w:rsidRPr="00974B1D">
        <w:rPr>
          <w:rFonts w:ascii="Arial" w:hAnsi="Arial" w:cs="Arial"/>
          <w:sz w:val="24"/>
          <w:szCs w:val="24"/>
        </w:rPr>
        <w:t>;</w:t>
      </w:r>
    </w:p>
    <w:p w14:paraId="559DEDE8" w14:textId="77777777" w:rsidR="008A0A63" w:rsidRPr="00974B1D" w:rsidRDefault="008A0A63" w:rsidP="008A0A63">
      <w:pPr>
        <w:jc w:val="both"/>
        <w:rPr>
          <w:rFonts w:ascii="Arial" w:hAnsi="Arial" w:cs="Arial"/>
          <w:sz w:val="24"/>
          <w:szCs w:val="24"/>
        </w:rPr>
      </w:pPr>
    </w:p>
    <w:p w14:paraId="26BCB207"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.9.11. O impedimento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Pr>
          <w:rFonts w:ascii="Arial" w:hAnsi="Arial" w:cs="Arial"/>
          <w:sz w:val="24"/>
          <w:szCs w:val="24"/>
        </w:rPr>
        <w:t>;</w:t>
      </w:r>
    </w:p>
    <w:p w14:paraId="30067ABB" w14:textId="77777777" w:rsidR="008A0A63" w:rsidRPr="00974B1D" w:rsidRDefault="008A0A63" w:rsidP="008A0A63">
      <w:pPr>
        <w:jc w:val="both"/>
        <w:rPr>
          <w:rFonts w:ascii="Arial" w:hAnsi="Arial" w:cs="Arial"/>
          <w:sz w:val="24"/>
          <w:szCs w:val="24"/>
        </w:rPr>
      </w:pPr>
    </w:p>
    <w:p w14:paraId="039F16A7"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 xml:space="preserve">.9.12. A critério da Administração e exclusivamente a seu serviço, o autor dos projetos poderá participar no apoio das atividades de planejamento da contratação, de execução da licitação ou de gestão do contrato, desde que sob supervisão exclusiva de agentes públicos do órgão; </w:t>
      </w:r>
    </w:p>
    <w:p w14:paraId="0934B96C" w14:textId="77777777" w:rsidR="008A0A63" w:rsidRPr="00974B1D" w:rsidRDefault="008A0A63" w:rsidP="008A0A63">
      <w:pPr>
        <w:jc w:val="both"/>
        <w:rPr>
          <w:rFonts w:ascii="Arial" w:hAnsi="Arial" w:cs="Arial"/>
          <w:sz w:val="24"/>
          <w:szCs w:val="24"/>
        </w:rPr>
      </w:pPr>
    </w:p>
    <w:p w14:paraId="46BA12EA"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.9.13. Equiparam-se aos autores do projeto as empresas integrantes do mesmo grupo econômico;</w:t>
      </w:r>
    </w:p>
    <w:p w14:paraId="6B747B10" w14:textId="77777777" w:rsidR="008A0A63" w:rsidRPr="00974B1D" w:rsidRDefault="008A0A63" w:rsidP="008A0A63">
      <w:pPr>
        <w:jc w:val="both"/>
        <w:rPr>
          <w:rFonts w:ascii="Arial" w:hAnsi="Arial" w:cs="Arial"/>
          <w:sz w:val="24"/>
          <w:szCs w:val="24"/>
        </w:rPr>
      </w:pPr>
    </w:p>
    <w:p w14:paraId="6EA20FC4"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 xml:space="preserve">.9.14. O disposto nos itens </w:t>
      </w:r>
      <w:r>
        <w:rPr>
          <w:rFonts w:ascii="Arial" w:hAnsi="Arial" w:cs="Arial"/>
          <w:sz w:val="24"/>
          <w:szCs w:val="24"/>
        </w:rPr>
        <w:t>2</w:t>
      </w:r>
      <w:r w:rsidRPr="00974B1D">
        <w:rPr>
          <w:rFonts w:ascii="Arial" w:hAnsi="Arial" w:cs="Arial"/>
          <w:sz w:val="24"/>
          <w:szCs w:val="24"/>
        </w:rPr>
        <w:t xml:space="preserve">.9.2 e </w:t>
      </w:r>
      <w:r>
        <w:rPr>
          <w:rFonts w:ascii="Arial" w:hAnsi="Arial" w:cs="Arial"/>
          <w:sz w:val="24"/>
          <w:szCs w:val="24"/>
        </w:rPr>
        <w:t>2</w:t>
      </w:r>
      <w:r w:rsidRPr="00974B1D">
        <w:rPr>
          <w:rFonts w:ascii="Arial" w:hAnsi="Arial" w:cs="Arial"/>
          <w:sz w:val="24"/>
          <w:szCs w:val="24"/>
        </w:rPr>
        <w:t>.9.3 não impede a licitação ou a contratação de serviço que inclua como encargo do contratado a elaboração do projeto básico e do projeto executivo, nas contratações integradas, e do projeto executivo, nos demais regimes de execução;</w:t>
      </w:r>
    </w:p>
    <w:p w14:paraId="5A43D540" w14:textId="77777777" w:rsidR="008A0A63" w:rsidRPr="00974B1D" w:rsidRDefault="008A0A63" w:rsidP="008A0A63">
      <w:pPr>
        <w:jc w:val="both"/>
        <w:rPr>
          <w:rFonts w:ascii="Arial" w:hAnsi="Arial" w:cs="Arial"/>
          <w:sz w:val="24"/>
          <w:szCs w:val="24"/>
        </w:rPr>
      </w:pPr>
    </w:p>
    <w:p w14:paraId="7758EC9C" w14:textId="77777777" w:rsidR="008A0A63" w:rsidRPr="00974B1D" w:rsidRDefault="008A0A63" w:rsidP="008A0A63">
      <w:pPr>
        <w:jc w:val="both"/>
        <w:rPr>
          <w:rFonts w:ascii="Arial" w:hAnsi="Arial" w:cs="Arial"/>
          <w:sz w:val="24"/>
          <w:szCs w:val="24"/>
        </w:rPr>
      </w:pPr>
      <w:r>
        <w:rPr>
          <w:rFonts w:ascii="Arial" w:hAnsi="Arial" w:cs="Arial"/>
          <w:sz w:val="24"/>
          <w:szCs w:val="24"/>
        </w:rPr>
        <w:t>2</w:t>
      </w:r>
      <w:r w:rsidRPr="00974B1D">
        <w:rPr>
          <w:rFonts w:ascii="Arial" w:hAnsi="Arial" w:cs="Arial"/>
          <w:sz w:val="24"/>
          <w:szCs w:val="24"/>
        </w:rPr>
        <w:t xml:space="preserve">.9.15. A vedação de que trata o item </w:t>
      </w:r>
      <w:r>
        <w:rPr>
          <w:rFonts w:ascii="Arial" w:hAnsi="Arial" w:cs="Arial"/>
          <w:sz w:val="24"/>
          <w:szCs w:val="24"/>
        </w:rPr>
        <w:t>2</w:t>
      </w:r>
      <w:r w:rsidRPr="00974B1D">
        <w:rPr>
          <w:rFonts w:ascii="Arial" w:hAnsi="Arial" w:cs="Arial"/>
          <w:sz w:val="24"/>
          <w:szCs w:val="24"/>
        </w:rPr>
        <w:t>.9.8 estende-se a terceiro que auxilie a condução da contratação na qualidade de integrante de equipe de apoio, profissional especializado ou funcionário ou representante de empresa que preste assessoria técnica.</w:t>
      </w:r>
    </w:p>
    <w:p w14:paraId="297A203F" w14:textId="77777777" w:rsidR="008A0A63" w:rsidRPr="00974B1D" w:rsidRDefault="008A0A63" w:rsidP="008A0A63">
      <w:pPr>
        <w:jc w:val="both"/>
        <w:rPr>
          <w:rFonts w:ascii="Arial" w:hAnsi="Arial" w:cs="Arial"/>
          <w:sz w:val="24"/>
          <w:szCs w:val="24"/>
        </w:rPr>
      </w:pPr>
    </w:p>
    <w:p w14:paraId="4D33E93A" w14:textId="77777777" w:rsidR="008A0A63" w:rsidRPr="00974B1D" w:rsidRDefault="008A0A63" w:rsidP="008A0A63">
      <w:pPr>
        <w:jc w:val="both"/>
        <w:rPr>
          <w:rFonts w:ascii="Arial" w:hAnsi="Arial" w:cs="Arial"/>
          <w:sz w:val="24"/>
          <w:szCs w:val="24"/>
        </w:rPr>
      </w:pPr>
      <w:r>
        <w:rPr>
          <w:rFonts w:ascii="Arial" w:hAnsi="Arial" w:cs="Arial"/>
          <w:sz w:val="24"/>
          <w:szCs w:val="24"/>
        </w:rPr>
        <w:t>3</w:t>
      </w:r>
      <w:r w:rsidRPr="00974B1D">
        <w:rPr>
          <w:rFonts w:ascii="Arial" w:hAnsi="Arial" w:cs="Arial"/>
          <w:sz w:val="24"/>
          <w:szCs w:val="24"/>
        </w:rPr>
        <w:t>.0. DA APRESENTAÇÃO DA PROPOSTA E DOS DOCUMENTOS DE HABILITAÇÃO</w:t>
      </w:r>
    </w:p>
    <w:p w14:paraId="5B8735D4" w14:textId="77777777" w:rsidR="008A0A63" w:rsidRPr="00974B1D" w:rsidRDefault="008A0A63" w:rsidP="008A0A63">
      <w:pPr>
        <w:jc w:val="both"/>
        <w:rPr>
          <w:rFonts w:ascii="Arial" w:hAnsi="Arial" w:cs="Arial"/>
          <w:sz w:val="24"/>
          <w:szCs w:val="24"/>
        </w:rPr>
      </w:pPr>
    </w:p>
    <w:p w14:paraId="6D28E519" w14:textId="77777777" w:rsidR="008A0A63" w:rsidRPr="00974B1D" w:rsidRDefault="008A0A63" w:rsidP="008A0A63">
      <w:pPr>
        <w:jc w:val="both"/>
        <w:rPr>
          <w:rFonts w:ascii="Arial" w:hAnsi="Arial" w:cs="Arial"/>
          <w:sz w:val="24"/>
          <w:szCs w:val="24"/>
        </w:rPr>
      </w:pPr>
      <w:r>
        <w:rPr>
          <w:rFonts w:ascii="Arial" w:hAnsi="Arial" w:cs="Arial"/>
          <w:sz w:val="24"/>
          <w:szCs w:val="24"/>
        </w:rPr>
        <w:t>3</w:t>
      </w:r>
      <w:r w:rsidRPr="00974B1D">
        <w:rPr>
          <w:rFonts w:ascii="Arial" w:hAnsi="Arial" w:cs="Arial"/>
          <w:sz w:val="24"/>
          <w:szCs w:val="24"/>
        </w:rPr>
        <w:t>.1. Na presente licitação, a fase de habilitação sucederá as fases de apresentação de propostas e lances e de julgamento</w:t>
      </w:r>
      <w:r>
        <w:rPr>
          <w:rFonts w:ascii="Arial" w:hAnsi="Arial" w:cs="Arial"/>
          <w:sz w:val="24"/>
          <w:szCs w:val="24"/>
        </w:rPr>
        <w:t>.</w:t>
      </w:r>
    </w:p>
    <w:p w14:paraId="54E9DD2D" w14:textId="77777777" w:rsidR="008A0A63" w:rsidRPr="00974B1D" w:rsidRDefault="008A0A63" w:rsidP="008A0A63">
      <w:pPr>
        <w:jc w:val="both"/>
        <w:rPr>
          <w:rFonts w:ascii="Arial" w:hAnsi="Arial" w:cs="Arial"/>
          <w:sz w:val="24"/>
          <w:szCs w:val="24"/>
        </w:rPr>
      </w:pPr>
    </w:p>
    <w:p w14:paraId="2AD6F32C" w14:textId="77777777" w:rsidR="008A0A63" w:rsidRPr="00974B1D" w:rsidRDefault="008A0A63" w:rsidP="008A0A63">
      <w:pPr>
        <w:jc w:val="both"/>
        <w:rPr>
          <w:rFonts w:ascii="Arial" w:hAnsi="Arial" w:cs="Arial"/>
          <w:sz w:val="24"/>
          <w:szCs w:val="24"/>
        </w:rPr>
      </w:pPr>
      <w:r>
        <w:rPr>
          <w:rFonts w:ascii="Arial" w:hAnsi="Arial" w:cs="Arial"/>
          <w:sz w:val="24"/>
          <w:szCs w:val="24"/>
        </w:rPr>
        <w:t>3</w:t>
      </w:r>
      <w:r w:rsidRPr="00974B1D">
        <w:rPr>
          <w:rFonts w:ascii="Arial" w:hAnsi="Arial" w:cs="Arial"/>
          <w:sz w:val="24"/>
          <w:szCs w:val="24"/>
        </w:rPr>
        <w:t>.2. Os licitantes encaminharão, exclusivamente por meio do sistema eletrônico, a proposta com o preço ou o percentual de desconto, conforme o critério de julgamento adotado neste Edital, até a data e o horário estabelecidos para abertura da sessão pública</w:t>
      </w:r>
      <w:r>
        <w:rPr>
          <w:rFonts w:ascii="Arial" w:hAnsi="Arial" w:cs="Arial"/>
          <w:sz w:val="24"/>
          <w:szCs w:val="24"/>
        </w:rPr>
        <w:t>.</w:t>
      </w:r>
    </w:p>
    <w:p w14:paraId="133BA113" w14:textId="77777777" w:rsidR="008A0A63" w:rsidRPr="00974B1D" w:rsidRDefault="008A0A63" w:rsidP="008A0A63">
      <w:pPr>
        <w:jc w:val="both"/>
        <w:rPr>
          <w:rFonts w:ascii="Arial" w:hAnsi="Arial" w:cs="Arial"/>
          <w:sz w:val="24"/>
          <w:szCs w:val="24"/>
        </w:rPr>
      </w:pPr>
    </w:p>
    <w:p w14:paraId="719F1151" w14:textId="77777777" w:rsidR="008A0A63" w:rsidRPr="00974B1D" w:rsidRDefault="008A0A63" w:rsidP="008A0A63">
      <w:pPr>
        <w:jc w:val="both"/>
        <w:rPr>
          <w:rFonts w:ascii="Arial" w:hAnsi="Arial" w:cs="Arial"/>
          <w:sz w:val="24"/>
          <w:szCs w:val="24"/>
        </w:rPr>
      </w:pPr>
      <w:r>
        <w:rPr>
          <w:rFonts w:ascii="Arial" w:hAnsi="Arial" w:cs="Arial"/>
          <w:sz w:val="24"/>
          <w:szCs w:val="24"/>
        </w:rPr>
        <w:t>3</w:t>
      </w:r>
      <w:r w:rsidRPr="00974B1D">
        <w:rPr>
          <w:rFonts w:ascii="Arial" w:hAnsi="Arial" w:cs="Arial"/>
          <w:sz w:val="24"/>
          <w:szCs w:val="24"/>
        </w:rPr>
        <w:t>.3. No cadastramento da proposta inicial, o licitante declarará, em campo próprio do sistema, que:</w:t>
      </w:r>
    </w:p>
    <w:p w14:paraId="7E685233" w14:textId="77777777" w:rsidR="008A0A63" w:rsidRPr="00974B1D" w:rsidRDefault="008A0A63" w:rsidP="008A0A63">
      <w:pPr>
        <w:jc w:val="both"/>
        <w:rPr>
          <w:rFonts w:ascii="Arial" w:hAnsi="Arial" w:cs="Arial"/>
          <w:sz w:val="24"/>
          <w:szCs w:val="24"/>
        </w:rPr>
      </w:pPr>
    </w:p>
    <w:p w14:paraId="03265F73" w14:textId="77777777" w:rsidR="008A0A63" w:rsidRPr="00974B1D" w:rsidRDefault="008A0A63" w:rsidP="008A0A63">
      <w:pPr>
        <w:jc w:val="both"/>
        <w:rPr>
          <w:rFonts w:ascii="Arial" w:hAnsi="Arial" w:cs="Arial"/>
          <w:sz w:val="24"/>
          <w:szCs w:val="24"/>
        </w:rPr>
      </w:pPr>
      <w:r>
        <w:rPr>
          <w:rFonts w:ascii="Arial" w:hAnsi="Arial" w:cs="Arial"/>
          <w:sz w:val="24"/>
          <w:szCs w:val="24"/>
        </w:rPr>
        <w:t>3</w:t>
      </w:r>
      <w:r w:rsidRPr="00974B1D">
        <w:rPr>
          <w:rFonts w:ascii="Arial" w:hAnsi="Arial" w:cs="Arial"/>
          <w:sz w:val="24"/>
          <w:szCs w:val="24"/>
        </w:rPr>
        <w:t>.3.1.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228680F" w14:textId="77777777" w:rsidR="008A0A63" w:rsidRPr="00974B1D" w:rsidRDefault="008A0A63" w:rsidP="008A0A63">
      <w:pPr>
        <w:jc w:val="both"/>
        <w:rPr>
          <w:rFonts w:ascii="Arial" w:hAnsi="Arial" w:cs="Arial"/>
          <w:sz w:val="24"/>
          <w:szCs w:val="24"/>
        </w:rPr>
      </w:pPr>
    </w:p>
    <w:p w14:paraId="132D0AE1" w14:textId="77777777" w:rsidR="008A0A63" w:rsidRPr="00974B1D" w:rsidRDefault="008A0A63" w:rsidP="008A0A63">
      <w:pPr>
        <w:jc w:val="both"/>
        <w:rPr>
          <w:rFonts w:ascii="Arial" w:hAnsi="Arial" w:cs="Arial"/>
          <w:sz w:val="24"/>
          <w:szCs w:val="24"/>
        </w:rPr>
      </w:pPr>
      <w:r>
        <w:rPr>
          <w:rFonts w:ascii="Arial" w:hAnsi="Arial" w:cs="Arial"/>
          <w:sz w:val="24"/>
          <w:szCs w:val="24"/>
        </w:rPr>
        <w:t>3</w:t>
      </w:r>
      <w:r w:rsidRPr="00974B1D">
        <w:rPr>
          <w:rFonts w:ascii="Arial" w:hAnsi="Arial" w:cs="Arial"/>
          <w:sz w:val="24"/>
          <w:szCs w:val="24"/>
        </w:rPr>
        <w:t xml:space="preserve">.3.2. Não emprega menor de 18 anos em trabalho noturno, perigoso ou insalubre e não emprega menor de 16 anos, salvo menor, a partir de 14 anos, na condição de aprendiz, </w:t>
      </w:r>
      <w:r w:rsidRPr="00974B1D">
        <w:rPr>
          <w:rFonts w:ascii="Arial" w:hAnsi="Arial" w:cs="Arial"/>
          <w:sz w:val="24"/>
          <w:szCs w:val="24"/>
        </w:rPr>
        <w:lastRenderedPageBreak/>
        <w:t xml:space="preserve">nos termos do </w:t>
      </w:r>
      <w:hyperlink r:id="rId19" w:anchor="art7">
        <w:r w:rsidRPr="00974B1D">
          <w:rPr>
            <w:rStyle w:val="Hyperlink"/>
            <w:rFonts w:ascii="Arial" w:hAnsi="Arial" w:cs="Arial"/>
            <w:sz w:val="24"/>
            <w:szCs w:val="24"/>
          </w:rPr>
          <w:t>artigo 7º,</w:t>
        </w:r>
      </w:hyperlink>
      <w:r w:rsidRPr="00974B1D">
        <w:rPr>
          <w:rFonts w:ascii="Arial" w:hAnsi="Arial" w:cs="Arial"/>
          <w:sz w:val="24"/>
          <w:szCs w:val="24"/>
        </w:rPr>
        <w:t xml:space="preserve"> </w:t>
      </w:r>
      <w:hyperlink r:id="rId20" w:anchor="art7">
        <w:r w:rsidRPr="00974B1D">
          <w:rPr>
            <w:rStyle w:val="Hyperlink"/>
            <w:rFonts w:ascii="Arial" w:hAnsi="Arial" w:cs="Arial"/>
            <w:sz w:val="24"/>
            <w:szCs w:val="24"/>
          </w:rPr>
          <w:t>XXXIII, da Constituição Federal;</w:t>
        </w:r>
      </w:hyperlink>
    </w:p>
    <w:p w14:paraId="420714DB" w14:textId="77777777" w:rsidR="008A0A63" w:rsidRPr="00974B1D" w:rsidRDefault="008A0A63" w:rsidP="008A0A63">
      <w:pPr>
        <w:jc w:val="both"/>
        <w:rPr>
          <w:rFonts w:ascii="Arial" w:hAnsi="Arial" w:cs="Arial"/>
          <w:sz w:val="24"/>
          <w:szCs w:val="24"/>
        </w:rPr>
      </w:pPr>
    </w:p>
    <w:p w14:paraId="24B7FB77" w14:textId="77777777" w:rsidR="008A0A63" w:rsidRPr="00974B1D" w:rsidRDefault="008A0A63" w:rsidP="008A0A63">
      <w:pPr>
        <w:jc w:val="both"/>
        <w:rPr>
          <w:rFonts w:ascii="Arial" w:hAnsi="Arial" w:cs="Arial"/>
          <w:sz w:val="24"/>
          <w:szCs w:val="24"/>
        </w:rPr>
      </w:pPr>
      <w:r>
        <w:rPr>
          <w:rFonts w:ascii="Arial" w:hAnsi="Arial" w:cs="Arial"/>
          <w:sz w:val="24"/>
          <w:szCs w:val="24"/>
        </w:rPr>
        <w:t>3</w:t>
      </w:r>
      <w:r w:rsidRPr="00974B1D">
        <w:rPr>
          <w:rFonts w:ascii="Arial" w:hAnsi="Arial" w:cs="Arial"/>
          <w:sz w:val="24"/>
          <w:szCs w:val="24"/>
        </w:rPr>
        <w:t xml:space="preserve">.3.3. Não possui, em sua cadeia produtiva, empregados executando trabalho degradante ou forçado, observando o disposto nos incisos </w:t>
      </w:r>
      <w:hyperlink r:id="rId21">
        <w:r w:rsidRPr="00974B1D">
          <w:rPr>
            <w:rStyle w:val="Hyperlink"/>
            <w:rFonts w:ascii="Arial" w:hAnsi="Arial" w:cs="Arial"/>
            <w:sz w:val="24"/>
            <w:szCs w:val="24"/>
          </w:rPr>
          <w:t>III e IV do art. 1º e no inciso III do art. 5º da Constituição Federal</w:t>
        </w:r>
      </w:hyperlink>
      <w:r w:rsidRPr="00974B1D">
        <w:rPr>
          <w:rFonts w:ascii="Arial" w:hAnsi="Arial" w:cs="Arial"/>
          <w:sz w:val="24"/>
          <w:szCs w:val="24"/>
        </w:rPr>
        <w:t>;</w:t>
      </w:r>
    </w:p>
    <w:p w14:paraId="4136B8E8" w14:textId="77777777" w:rsidR="008A0A63" w:rsidRPr="00974B1D" w:rsidRDefault="008A0A63" w:rsidP="008A0A63">
      <w:pPr>
        <w:jc w:val="both"/>
        <w:rPr>
          <w:rFonts w:ascii="Arial" w:hAnsi="Arial" w:cs="Arial"/>
          <w:sz w:val="24"/>
          <w:szCs w:val="24"/>
        </w:rPr>
      </w:pPr>
    </w:p>
    <w:p w14:paraId="6B606A5B" w14:textId="77777777" w:rsidR="008A0A63" w:rsidRDefault="008A0A63" w:rsidP="008A0A63">
      <w:pPr>
        <w:jc w:val="both"/>
        <w:rPr>
          <w:rFonts w:ascii="Arial" w:hAnsi="Arial" w:cs="Arial"/>
          <w:sz w:val="24"/>
          <w:szCs w:val="24"/>
        </w:rPr>
      </w:pPr>
      <w:r>
        <w:rPr>
          <w:rFonts w:ascii="Arial" w:hAnsi="Arial" w:cs="Arial"/>
          <w:sz w:val="24"/>
          <w:szCs w:val="24"/>
        </w:rPr>
        <w:t xml:space="preserve">3.3.4. </w:t>
      </w:r>
      <w:r w:rsidRPr="00974B1D">
        <w:rPr>
          <w:rFonts w:ascii="Arial" w:hAnsi="Arial" w:cs="Arial"/>
          <w:sz w:val="24"/>
          <w:szCs w:val="24"/>
        </w:rPr>
        <w:t>Cumpre as exigências de reserva de cargos para pessoa com deficiência e para reabilitado da Previdência Social, previstas em lei e em outras normas específicas</w:t>
      </w:r>
      <w:r>
        <w:rPr>
          <w:rFonts w:ascii="Arial" w:hAnsi="Arial" w:cs="Arial"/>
          <w:sz w:val="24"/>
          <w:szCs w:val="24"/>
        </w:rPr>
        <w:t>;</w:t>
      </w:r>
    </w:p>
    <w:p w14:paraId="6CDD093C" w14:textId="77777777" w:rsidR="008A0A63" w:rsidRPr="00974B1D" w:rsidRDefault="008A0A63" w:rsidP="008A0A63">
      <w:pPr>
        <w:jc w:val="both"/>
        <w:rPr>
          <w:rFonts w:ascii="Arial" w:hAnsi="Arial" w:cs="Arial"/>
          <w:sz w:val="24"/>
          <w:szCs w:val="24"/>
        </w:rPr>
      </w:pPr>
    </w:p>
    <w:p w14:paraId="76B83D74" w14:textId="77777777" w:rsidR="008A0A63" w:rsidRDefault="008A0A63" w:rsidP="008A0A63">
      <w:pPr>
        <w:jc w:val="both"/>
        <w:rPr>
          <w:rFonts w:ascii="Arial" w:hAnsi="Arial" w:cs="Arial"/>
          <w:sz w:val="24"/>
          <w:szCs w:val="24"/>
        </w:rPr>
      </w:pPr>
      <w:r>
        <w:rPr>
          <w:rFonts w:ascii="Arial" w:hAnsi="Arial" w:cs="Arial"/>
          <w:sz w:val="24"/>
          <w:szCs w:val="24"/>
        </w:rPr>
        <w:t xml:space="preserve">3.3.5. </w:t>
      </w:r>
      <w:r w:rsidRPr="00974B1D">
        <w:rPr>
          <w:rFonts w:ascii="Arial" w:hAnsi="Arial" w:cs="Arial"/>
          <w:sz w:val="24"/>
          <w:szCs w:val="24"/>
        </w:rPr>
        <w:t xml:space="preserve">O licitante organizado em cooperativa deverá declarar, ainda, em campo próprio do sistema eletrônico, que cumpre os requisitos estabelecidos no </w:t>
      </w:r>
      <w:hyperlink r:id="rId22" w:anchor="art16">
        <w:r w:rsidRPr="00974B1D">
          <w:rPr>
            <w:rStyle w:val="Hyperlink"/>
            <w:rFonts w:ascii="Arial" w:hAnsi="Arial" w:cs="Arial"/>
            <w:sz w:val="24"/>
            <w:szCs w:val="24"/>
          </w:rPr>
          <w:t>artigo 16 da Lei Federal nº 14.133/2021</w:t>
        </w:r>
      </w:hyperlink>
      <w:r>
        <w:rPr>
          <w:rFonts w:ascii="Arial" w:hAnsi="Arial" w:cs="Arial"/>
          <w:sz w:val="24"/>
          <w:szCs w:val="24"/>
        </w:rPr>
        <w:t>;</w:t>
      </w:r>
    </w:p>
    <w:p w14:paraId="151A7252" w14:textId="77777777" w:rsidR="008A0A63" w:rsidRPr="00974B1D" w:rsidRDefault="008A0A63" w:rsidP="008A0A63">
      <w:pPr>
        <w:jc w:val="both"/>
        <w:rPr>
          <w:rFonts w:ascii="Arial" w:hAnsi="Arial" w:cs="Arial"/>
          <w:sz w:val="24"/>
          <w:szCs w:val="24"/>
        </w:rPr>
      </w:pPr>
    </w:p>
    <w:p w14:paraId="32A06BE9"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3.3.6. </w:t>
      </w:r>
      <w:r w:rsidRPr="00974B1D">
        <w:rPr>
          <w:rFonts w:ascii="Arial" w:hAnsi="Arial" w:cs="Arial"/>
          <w:sz w:val="24"/>
          <w:szCs w:val="24"/>
        </w:rPr>
        <w:t xml:space="preserve">O fornecedor enquadrado como MPE deverá declarar, ainda, em campo próprio do sistema eletrônico, que cumpre os requisitos estabelecidos no </w:t>
      </w:r>
      <w:hyperlink r:id="rId23" w:anchor="art3">
        <w:r w:rsidRPr="00974B1D">
          <w:rPr>
            <w:rStyle w:val="Hyperlink"/>
            <w:rFonts w:ascii="Arial" w:hAnsi="Arial" w:cs="Arial"/>
            <w:sz w:val="24"/>
            <w:szCs w:val="24"/>
          </w:rPr>
          <w:t>artigo 3º da Lei Complementar nº 123/2006</w:t>
        </w:r>
      </w:hyperlink>
      <w:r w:rsidRPr="00974B1D">
        <w:rPr>
          <w:rFonts w:ascii="Arial" w:hAnsi="Arial" w:cs="Arial"/>
          <w:sz w:val="24"/>
          <w:szCs w:val="24"/>
        </w:rPr>
        <w:t xml:space="preserve">, estando apto a usufruir do tratamento favorecido estabelecido em seus </w:t>
      </w:r>
      <w:hyperlink r:id="rId24" w:anchor="art42">
        <w:r w:rsidRPr="00974B1D">
          <w:rPr>
            <w:rStyle w:val="Hyperlink"/>
            <w:rFonts w:ascii="Arial" w:hAnsi="Arial" w:cs="Arial"/>
            <w:sz w:val="24"/>
            <w:szCs w:val="24"/>
          </w:rPr>
          <w:t>arts. 42 a 49</w:t>
        </w:r>
      </w:hyperlink>
      <w:r w:rsidRPr="00974B1D">
        <w:rPr>
          <w:rFonts w:ascii="Arial" w:hAnsi="Arial" w:cs="Arial"/>
          <w:sz w:val="24"/>
          <w:szCs w:val="24"/>
        </w:rPr>
        <w:t xml:space="preserve">, observado o disposto nos </w:t>
      </w:r>
      <w:hyperlink r:id="rId25" w:anchor="art4§1">
        <w:r w:rsidRPr="00974B1D">
          <w:rPr>
            <w:rStyle w:val="Hyperlink"/>
            <w:rFonts w:ascii="Arial" w:hAnsi="Arial" w:cs="Arial"/>
            <w:sz w:val="24"/>
            <w:szCs w:val="24"/>
          </w:rPr>
          <w:t>§§ 1º ao 3º</w:t>
        </w:r>
      </w:hyperlink>
      <w:r w:rsidRPr="00974B1D">
        <w:rPr>
          <w:rFonts w:ascii="Arial" w:hAnsi="Arial" w:cs="Arial"/>
          <w:sz w:val="24"/>
          <w:szCs w:val="24"/>
        </w:rPr>
        <w:t xml:space="preserve"> </w:t>
      </w:r>
      <w:hyperlink r:id="rId26" w:anchor="art4§1">
        <w:r w:rsidRPr="00974B1D">
          <w:rPr>
            <w:rStyle w:val="Hyperlink"/>
            <w:rFonts w:ascii="Arial" w:hAnsi="Arial" w:cs="Arial"/>
            <w:sz w:val="24"/>
            <w:szCs w:val="24"/>
          </w:rPr>
          <w:t>do art. 4º, da Lei Federal nº 14.133/2021</w:t>
        </w:r>
        <w:r>
          <w:rPr>
            <w:rStyle w:val="Hyperlink"/>
            <w:rFonts w:ascii="Arial" w:hAnsi="Arial" w:cs="Arial"/>
            <w:sz w:val="24"/>
            <w:szCs w:val="24"/>
          </w:rPr>
          <w:t>;</w:t>
        </w:r>
      </w:hyperlink>
    </w:p>
    <w:p w14:paraId="4F58A55B" w14:textId="77777777" w:rsidR="008A0A63" w:rsidRDefault="008A0A63" w:rsidP="008A0A63">
      <w:pPr>
        <w:jc w:val="both"/>
        <w:rPr>
          <w:rFonts w:ascii="Arial" w:hAnsi="Arial" w:cs="Arial"/>
          <w:sz w:val="24"/>
          <w:szCs w:val="24"/>
        </w:rPr>
      </w:pPr>
    </w:p>
    <w:p w14:paraId="16CC7A7D"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3.3.7. </w:t>
      </w:r>
      <w:r w:rsidRPr="00974B1D">
        <w:rPr>
          <w:rFonts w:ascii="Arial" w:hAnsi="Arial" w:cs="Arial"/>
          <w:sz w:val="24"/>
          <w:szCs w:val="24"/>
        </w:rPr>
        <w:t>No item exclusivo para participação de MPE, a assinalação do campo “Não” impedirá o</w:t>
      </w:r>
      <w:r>
        <w:rPr>
          <w:rFonts w:ascii="Arial" w:hAnsi="Arial" w:cs="Arial"/>
          <w:sz w:val="24"/>
          <w:szCs w:val="24"/>
        </w:rPr>
        <w:t xml:space="preserve"> </w:t>
      </w:r>
      <w:r w:rsidRPr="00974B1D">
        <w:rPr>
          <w:rFonts w:ascii="Arial" w:hAnsi="Arial" w:cs="Arial"/>
          <w:sz w:val="24"/>
          <w:szCs w:val="24"/>
        </w:rPr>
        <w:t>prosseguimento no certame, para aquele item</w:t>
      </w:r>
      <w:r>
        <w:rPr>
          <w:rFonts w:ascii="Arial" w:hAnsi="Arial" w:cs="Arial"/>
          <w:sz w:val="24"/>
          <w:szCs w:val="24"/>
        </w:rPr>
        <w:t>;</w:t>
      </w:r>
    </w:p>
    <w:p w14:paraId="3D83CC80" w14:textId="77777777" w:rsidR="008A0A63" w:rsidRDefault="008A0A63" w:rsidP="008A0A63">
      <w:pPr>
        <w:jc w:val="both"/>
        <w:rPr>
          <w:rFonts w:ascii="Arial" w:hAnsi="Arial" w:cs="Arial"/>
          <w:sz w:val="24"/>
          <w:szCs w:val="24"/>
        </w:rPr>
      </w:pPr>
    </w:p>
    <w:p w14:paraId="04492218" w14:textId="77777777" w:rsidR="008A0A63" w:rsidRDefault="008A0A63" w:rsidP="008A0A63">
      <w:pPr>
        <w:jc w:val="both"/>
        <w:rPr>
          <w:rFonts w:ascii="Arial" w:hAnsi="Arial" w:cs="Arial"/>
          <w:sz w:val="24"/>
          <w:szCs w:val="24"/>
        </w:rPr>
      </w:pPr>
      <w:r>
        <w:rPr>
          <w:rFonts w:ascii="Arial" w:hAnsi="Arial" w:cs="Arial"/>
          <w:sz w:val="24"/>
          <w:szCs w:val="24"/>
        </w:rPr>
        <w:t xml:space="preserve">3.3.8. </w:t>
      </w:r>
      <w:r w:rsidRPr="00974B1D">
        <w:rPr>
          <w:rFonts w:ascii="Arial" w:hAnsi="Arial" w:cs="Arial"/>
          <w:sz w:val="24"/>
          <w:szCs w:val="24"/>
        </w:rPr>
        <w:t xml:space="preserve">Nos itens em que a participação não for exclusiva para MPE, a assinalação do campo “Não” apenas produzirá o efeito de o licitante não ter direito ao tratamento favorecido previsto na </w:t>
      </w:r>
      <w:hyperlink r:id="rId27">
        <w:r w:rsidRPr="00974B1D">
          <w:rPr>
            <w:rStyle w:val="Hyperlink"/>
            <w:rFonts w:ascii="Arial" w:hAnsi="Arial" w:cs="Arial"/>
            <w:sz w:val="24"/>
            <w:szCs w:val="24"/>
          </w:rPr>
          <w:t>Lei</w:t>
        </w:r>
      </w:hyperlink>
      <w:r w:rsidRPr="00974B1D">
        <w:rPr>
          <w:rFonts w:ascii="Arial" w:hAnsi="Arial" w:cs="Arial"/>
          <w:sz w:val="24"/>
          <w:szCs w:val="24"/>
        </w:rPr>
        <w:t xml:space="preserve"> </w:t>
      </w:r>
      <w:hyperlink r:id="rId28">
        <w:r w:rsidRPr="00974B1D">
          <w:rPr>
            <w:rStyle w:val="Hyperlink"/>
            <w:rFonts w:ascii="Arial" w:hAnsi="Arial" w:cs="Arial"/>
            <w:sz w:val="24"/>
            <w:szCs w:val="24"/>
          </w:rPr>
          <w:t xml:space="preserve">Complementar nº 123/2006, </w:t>
        </w:r>
      </w:hyperlink>
      <w:r w:rsidRPr="00974B1D">
        <w:rPr>
          <w:rFonts w:ascii="Arial" w:hAnsi="Arial" w:cs="Arial"/>
          <w:sz w:val="24"/>
          <w:szCs w:val="24"/>
        </w:rPr>
        <w:t>mesmo que microempresa, empresa de pequeno porte ou sociedade cooperativa</w:t>
      </w:r>
      <w:r>
        <w:rPr>
          <w:rFonts w:ascii="Arial" w:hAnsi="Arial" w:cs="Arial"/>
          <w:sz w:val="24"/>
          <w:szCs w:val="24"/>
        </w:rPr>
        <w:t>;</w:t>
      </w:r>
    </w:p>
    <w:p w14:paraId="04ADB329" w14:textId="77777777" w:rsidR="008A0A63" w:rsidRPr="00974B1D" w:rsidRDefault="008A0A63" w:rsidP="008A0A63">
      <w:pPr>
        <w:jc w:val="both"/>
        <w:rPr>
          <w:rFonts w:ascii="Arial" w:hAnsi="Arial" w:cs="Arial"/>
          <w:sz w:val="24"/>
          <w:szCs w:val="24"/>
        </w:rPr>
      </w:pPr>
    </w:p>
    <w:p w14:paraId="16BEE777" w14:textId="77777777" w:rsidR="008A0A63" w:rsidRDefault="008A0A63" w:rsidP="008A0A63">
      <w:pPr>
        <w:jc w:val="both"/>
        <w:rPr>
          <w:rFonts w:ascii="Arial" w:hAnsi="Arial" w:cs="Arial"/>
          <w:sz w:val="24"/>
          <w:szCs w:val="24"/>
        </w:rPr>
      </w:pPr>
      <w:r>
        <w:rPr>
          <w:rFonts w:ascii="Arial" w:hAnsi="Arial" w:cs="Arial"/>
          <w:sz w:val="24"/>
          <w:szCs w:val="24"/>
        </w:rPr>
        <w:t xml:space="preserve">3.3.9. </w:t>
      </w:r>
      <w:r w:rsidRPr="00974B1D">
        <w:rPr>
          <w:rFonts w:ascii="Arial" w:hAnsi="Arial" w:cs="Arial"/>
          <w:sz w:val="24"/>
          <w:szCs w:val="24"/>
        </w:rPr>
        <w:t>A falsidade da</w:t>
      </w:r>
      <w:r>
        <w:rPr>
          <w:rFonts w:ascii="Arial" w:hAnsi="Arial" w:cs="Arial"/>
          <w:sz w:val="24"/>
          <w:szCs w:val="24"/>
        </w:rPr>
        <w:t>s</w:t>
      </w:r>
      <w:r w:rsidRPr="00974B1D">
        <w:rPr>
          <w:rFonts w:ascii="Arial" w:hAnsi="Arial" w:cs="Arial"/>
          <w:sz w:val="24"/>
          <w:szCs w:val="24"/>
        </w:rPr>
        <w:t xml:space="preserve"> declaraç</w:t>
      </w:r>
      <w:r>
        <w:rPr>
          <w:rFonts w:ascii="Arial" w:hAnsi="Arial" w:cs="Arial"/>
          <w:sz w:val="24"/>
          <w:szCs w:val="24"/>
        </w:rPr>
        <w:t>ões d</w:t>
      </w:r>
      <w:r w:rsidRPr="00974B1D">
        <w:rPr>
          <w:rFonts w:ascii="Arial" w:hAnsi="Arial" w:cs="Arial"/>
          <w:sz w:val="24"/>
          <w:szCs w:val="24"/>
        </w:rPr>
        <w:t xml:space="preserve">e que trata os itens </w:t>
      </w:r>
      <w:r>
        <w:rPr>
          <w:rFonts w:ascii="Arial" w:hAnsi="Arial" w:cs="Arial"/>
          <w:sz w:val="24"/>
          <w:szCs w:val="24"/>
        </w:rPr>
        <w:t xml:space="preserve">anteriores, </w:t>
      </w:r>
      <w:r w:rsidRPr="00974B1D">
        <w:rPr>
          <w:rFonts w:ascii="Arial" w:hAnsi="Arial" w:cs="Arial"/>
          <w:sz w:val="24"/>
          <w:szCs w:val="24"/>
        </w:rPr>
        <w:t xml:space="preserve">sujeitará o licitante às sanções previstas na </w:t>
      </w:r>
      <w:hyperlink r:id="rId29">
        <w:r w:rsidRPr="00974B1D">
          <w:rPr>
            <w:rStyle w:val="Hyperlink"/>
            <w:rFonts w:ascii="Arial" w:hAnsi="Arial" w:cs="Arial"/>
            <w:sz w:val="24"/>
            <w:szCs w:val="24"/>
          </w:rPr>
          <w:t xml:space="preserve">Lei Federal nº 14.133/2021 </w:t>
        </w:r>
      </w:hyperlink>
      <w:r w:rsidRPr="00974B1D">
        <w:rPr>
          <w:rFonts w:ascii="Arial" w:hAnsi="Arial" w:cs="Arial"/>
          <w:sz w:val="24"/>
          <w:szCs w:val="24"/>
        </w:rPr>
        <w:t>e neste Edital</w:t>
      </w:r>
      <w:r>
        <w:rPr>
          <w:rFonts w:ascii="Arial" w:hAnsi="Arial" w:cs="Arial"/>
          <w:sz w:val="24"/>
          <w:szCs w:val="24"/>
        </w:rPr>
        <w:t xml:space="preserve">; </w:t>
      </w:r>
    </w:p>
    <w:p w14:paraId="34C28338" w14:textId="77777777" w:rsidR="008A0A63" w:rsidRPr="00974B1D" w:rsidRDefault="008A0A63" w:rsidP="008A0A63">
      <w:pPr>
        <w:jc w:val="both"/>
        <w:rPr>
          <w:rFonts w:ascii="Arial" w:hAnsi="Arial" w:cs="Arial"/>
          <w:sz w:val="24"/>
          <w:szCs w:val="24"/>
        </w:rPr>
      </w:pPr>
    </w:p>
    <w:p w14:paraId="2530BDA8" w14:textId="77777777" w:rsidR="008A0A63" w:rsidRDefault="008A0A63" w:rsidP="008A0A63">
      <w:pPr>
        <w:jc w:val="both"/>
        <w:rPr>
          <w:rFonts w:ascii="Arial" w:hAnsi="Arial" w:cs="Arial"/>
          <w:sz w:val="24"/>
          <w:szCs w:val="24"/>
        </w:rPr>
      </w:pPr>
      <w:r>
        <w:rPr>
          <w:rFonts w:ascii="Arial" w:hAnsi="Arial" w:cs="Arial"/>
          <w:sz w:val="24"/>
          <w:szCs w:val="24"/>
        </w:rPr>
        <w:t xml:space="preserve">3.3.10. </w:t>
      </w:r>
      <w:r w:rsidRPr="00974B1D">
        <w:rPr>
          <w:rFonts w:ascii="Arial" w:hAnsi="Arial" w:cs="Arial"/>
          <w:sz w:val="24"/>
          <w:szCs w:val="24"/>
        </w:rPr>
        <w:t>Os licitantes poderão retirar ou substituir a proposta ou os documentos de habilitação anteriormente inseridos no sistema, até a abertura da sessão pública</w:t>
      </w:r>
      <w:r>
        <w:rPr>
          <w:rFonts w:ascii="Arial" w:hAnsi="Arial" w:cs="Arial"/>
          <w:sz w:val="24"/>
          <w:szCs w:val="24"/>
        </w:rPr>
        <w:t>;</w:t>
      </w:r>
    </w:p>
    <w:p w14:paraId="59E8A65A" w14:textId="77777777" w:rsidR="008A0A63" w:rsidRPr="00974B1D" w:rsidRDefault="008A0A63" w:rsidP="008A0A63">
      <w:pPr>
        <w:jc w:val="both"/>
        <w:rPr>
          <w:rFonts w:ascii="Arial" w:hAnsi="Arial" w:cs="Arial"/>
          <w:sz w:val="24"/>
          <w:szCs w:val="24"/>
        </w:rPr>
      </w:pPr>
    </w:p>
    <w:p w14:paraId="4D42C01C" w14:textId="77777777" w:rsidR="008A0A63" w:rsidRDefault="008A0A63" w:rsidP="008A0A63">
      <w:pPr>
        <w:jc w:val="both"/>
        <w:rPr>
          <w:rFonts w:ascii="Arial" w:hAnsi="Arial" w:cs="Arial"/>
          <w:sz w:val="24"/>
          <w:szCs w:val="24"/>
        </w:rPr>
      </w:pPr>
      <w:r>
        <w:rPr>
          <w:rFonts w:ascii="Arial" w:hAnsi="Arial" w:cs="Arial"/>
          <w:sz w:val="24"/>
          <w:szCs w:val="24"/>
        </w:rPr>
        <w:t xml:space="preserve">3.3.11. </w:t>
      </w:r>
      <w:r w:rsidRPr="00974B1D">
        <w:rPr>
          <w:rFonts w:ascii="Arial" w:hAnsi="Arial" w:cs="Arial"/>
          <w:sz w:val="24"/>
          <w:szCs w:val="24"/>
        </w:rPr>
        <w:t>Não haverá ordem de classificação na etapa de apresentação da proposta e dos documentos de habilitação pelo licitante, o que ocorrerá somente após os procedimentos de abertura da sessão pública e da fase de envio de lances</w:t>
      </w:r>
      <w:r>
        <w:rPr>
          <w:rFonts w:ascii="Arial" w:hAnsi="Arial" w:cs="Arial"/>
          <w:sz w:val="24"/>
          <w:szCs w:val="24"/>
        </w:rPr>
        <w:t>;</w:t>
      </w:r>
    </w:p>
    <w:p w14:paraId="14D0BDDA" w14:textId="77777777" w:rsidR="008A0A63" w:rsidRPr="00974B1D" w:rsidRDefault="008A0A63" w:rsidP="008A0A63">
      <w:pPr>
        <w:jc w:val="both"/>
        <w:rPr>
          <w:rFonts w:ascii="Arial" w:hAnsi="Arial" w:cs="Arial"/>
          <w:sz w:val="24"/>
          <w:szCs w:val="24"/>
        </w:rPr>
      </w:pPr>
    </w:p>
    <w:p w14:paraId="27101935" w14:textId="77777777" w:rsidR="008A0A63" w:rsidRDefault="008A0A63" w:rsidP="008A0A63">
      <w:pPr>
        <w:jc w:val="both"/>
        <w:rPr>
          <w:rFonts w:ascii="Arial" w:hAnsi="Arial" w:cs="Arial"/>
          <w:sz w:val="24"/>
          <w:szCs w:val="24"/>
        </w:rPr>
      </w:pPr>
      <w:r>
        <w:rPr>
          <w:rFonts w:ascii="Arial" w:hAnsi="Arial" w:cs="Arial"/>
          <w:sz w:val="24"/>
          <w:szCs w:val="24"/>
        </w:rPr>
        <w:t xml:space="preserve">3.3.12. </w:t>
      </w:r>
      <w:r w:rsidRPr="00974B1D">
        <w:rPr>
          <w:rFonts w:ascii="Arial" w:hAnsi="Arial" w:cs="Arial"/>
          <w:sz w:val="24"/>
          <w:szCs w:val="24"/>
        </w:rPr>
        <w:t>Serão disponibilizados para acesso público os documentos que compõem a proposta dos licitantes convocados para apresentação de propostas, após a fase de envio de lances</w:t>
      </w:r>
      <w:r>
        <w:rPr>
          <w:rFonts w:ascii="Arial" w:hAnsi="Arial" w:cs="Arial"/>
          <w:sz w:val="24"/>
          <w:szCs w:val="24"/>
        </w:rPr>
        <w:t xml:space="preserve">; </w:t>
      </w:r>
    </w:p>
    <w:p w14:paraId="2FA3C4E5" w14:textId="77777777" w:rsidR="008A0A63" w:rsidRPr="00974B1D" w:rsidRDefault="008A0A63" w:rsidP="008A0A63">
      <w:pPr>
        <w:jc w:val="both"/>
        <w:rPr>
          <w:rFonts w:ascii="Arial" w:hAnsi="Arial" w:cs="Arial"/>
          <w:sz w:val="24"/>
          <w:szCs w:val="24"/>
        </w:rPr>
      </w:pPr>
    </w:p>
    <w:p w14:paraId="38C55956"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3.3.13. </w:t>
      </w:r>
      <w:r w:rsidRPr="00974B1D">
        <w:rPr>
          <w:rFonts w:ascii="Arial" w:hAnsi="Arial" w:cs="Arial"/>
          <w:sz w:val="24"/>
          <w:szCs w:val="24"/>
        </w:rPr>
        <w:t>Desde que disponibilizada a funcionalidade no sistema, o licitante poderá parametrizar o seu valor final mínimo ou o seu percentual de desconto máximo quando do cadastramento da proposta e obedecerá às seguintes regras:</w:t>
      </w:r>
    </w:p>
    <w:p w14:paraId="06011169" w14:textId="77777777" w:rsidR="008A0A63" w:rsidRDefault="008A0A63" w:rsidP="008A0A63">
      <w:pPr>
        <w:jc w:val="both"/>
        <w:rPr>
          <w:rFonts w:ascii="Arial" w:hAnsi="Arial" w:cs="Arial"/>
          <w:sz w:val="24"/>
          <w:szCs w:val="24"/>
        </w:rPr>
      </w:pPr>
    </w:p>
    <w:p w14:paraId="7205A276" w14:textId="77777777" w:rsidR="008A0A63" w:rsidRDefault="008A0A63" w:rsidP="008A0A63">
      <w:pPr>
        <w:jc w:val="both"/>
        <w:rPr>
          <w:rFonts w:ascii="Arial" w:hAnsi="Arial" w:cs="Arial"/>
          <w:sz w:val="24"/>
          <w:szCs w:val="24"/>
        </w:rPr>
      </w:pPr>
      <w:r>
        <w:rPr>
          <w:rFonts w:ascii="Arial" w:hAnsi="Arial" w:cs="Arial"/>
          <w:sz w:val="24"/>
          <w:szCs w:val="24"/>
        </w:rPr>
        <w:t xml:space="preserve">3.3.13.1. </w:t>
      </w:r>
      <w:r w:rsidRPr="00974B1D">
        <w:rPr>
          <w:rFonts w:ascii="Arial" w:hAnsi="Arial" w:cs="Arial"/>
          <w:sz w:val="24"/>
          <w:szCs w:val="24"/>
        </w:rPr>
        <w:t>A aplicação do intervalo mínimo de diferença de valores ou de percentuais entre os lances, que incidirá tanto em relação aos lances intermediários quanto em relação ao lance que cobrir a melhor oferta; e</w:t>
      </w:r>
    </w:p>
    <w:p w14:paraId="5D368758" w14:textId="77777777" w:rsidR="008A0A63" w:rsidRPr="00974B1D" w:rsidRDefault="008A0A63" w:rsidP="008A0A63">
      <w:pPr>
        <w:jc w:val="both"/>
        <w:rPr>
          <w:rFonts w:ascii="Arial" w:hAnsi="Arial" w:cs="Arial"/>
          <w:sz w:val="24"/>
          <w:szCs w:val="24"/>
        </w:rPr>
      </w:pPr>
    </w:p>
    <w:p w14:paraId="0FF32C30" w14:textId="77777777" w:rsidR="008A0A63" w:rsidRDefault="008A0A63" w:rsidP="008A0A63">
      <w:pPr>
        <w:jc w:val="both"/>
        <w:rPr>
          <w:rFonts w:ascii="Arial" w:hAnsi="Arial" w:cs="Arial"/>
          <w:sz w:val="24"/>
          <w:szCs w:val="24"/>
        </w:rPr>
      </w:pPr>
      <w:r>
        <w:rPr>
          <w:rFonts w:ascii="Arial" w:hAnsi="Arial" w:cs="Arial"/>
          <w:sz w:val="24"/>
          <w:szCs w:val="24"/>
        </w:rPr>
        <w:t>3.3.13.2.</w:t>
      </w:r>
      <w:r w:rsidRPr="00974B1D">
        <w:rPr>
          <w:rFonts w:ascii="Arial" w:hAnsi="Arial" w:cs="Arial"/>
          <w:sz w:val="24"/>
          <w:szCs w:val="24"/>
        </w:rPr>
        <w:t xml:space="preserve"> Os lances serão de envio automático pelo sistema, respeitado o valor final </w:t>
      </w:r>
      <w:r w:rsidRPr="00974B1D">
        <w:rPr>
          <w:rFonts w:ascii="Arial" w:hAnsi="Arial" w:cs="Arial"/>
          <w:sz w:val="24"/>
          <w:szCs w:val="24"/>
        </w:rPr>
        <w:lastRenderedPageBreak/>
        <w:t>mínimo estabelecido e o intervalo de que trata o subitem acima</w:t>
      </w:r>
      <w:r>
        <w:rPr>
          <w:rFonts w:ascii="Arial" w:hAnsi="Arial" w:cs="Arial"/>
          <w:sz w:val="24"/>
          <w:szCs w:val="24"/>
        </w:rPr>
        <w:t xml:space="preserve">; </w:t>
      </w:r>
    </w:p>
    <w:p w14:paraId="7EF2F285" w14:textId="77777777" w:rsidR="008A0A63" w:rsidRPr="00974B1D" w:rsidRDefault="008A0A63" w:rsidP="008A0A63">
      <w:pPr>
        <w:jc w:val="both"/>
        <w:rPr>
          <w:rFonts w:ascii="Arial" w:hAnsi="Arial" w:cs="Arial"/>
          <w:sz w:val="24"/>
          <w:szCs w:val="24"/>
        </w:rPr>
      </w:pPr>
    </w:p>
    <w:p w14:paraId="494EC44A"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3.3.14. </w:t>
      </w:r>
      <w:r w:rsidRPr="00974B1D">
        <w:rPr>
          <w:rFonts w:ascii="Arial" w:hAnsi="Arial" w:cs="Arial"/>
          <w:sz w:val="24"/>
          <w:szCs w:val="24"/>
        </w:rPr>
        <w:t>O valor final mínimo ou o percentual de desconto final máximo parametrizado no sistema poderá ser alterado pelo fornecedor durante a fase de disputa, sendo vedado:</w:t>
      </w:r>
    </w:p>
    <w:p w14:paraId="6DCD1AFB" w14:textId="77777777" w:rsidR="008A0A63" w:rsidRDefault="008A0A63" w:rsidP="008A0A63">
      <w:pPr>
        <w:jc w:val="both"/>
        <w:rPr>
          <w:rFonts w:ascii="Arial" w:hAnsi="Arial" w:cs="Arial"/>
          <w:sz w:val="24"/>
          <w:szCs w:val="24"/>
        </w:rPr>
      </w:pPr>
    </w:p>
    <w:p w14:paraId="7090EFB0"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3.3.14.1. </w:t>
      </w:r>
      <w:r w:rsidRPr="00974B1D">
        <w:rPr>
          <w:rFonts w:ascii="Arial" w:hAnsi="Arial" w:cs="Arial"/>
          <w:sz w:val="24"/>
          <w:szCs w:val="24"/>
        </w:rPr>
        <w:t>Valor superior a lance já registrado pelo fornecedor no sistema, quando adotado o critério de julgamento por menor preço; e</w:t>
      </w:r>
    </w:p>
    <w:p w14:paraId="03483158" w14:textId="77777777" w:rsidR="008A0A63" w:rsidRDefault="008A0A63" w:rsidP="008A0A63">
      <w:pPr>
        <w:jc w:val="both"/>
        <w:rPr>
          <w:rFonts w:ascii="Arial" w:hAnsi="Arial" w:cs="Arial"/>
          <w:sz w:val="24"/>
          <w:szCs w:val="24"/>
        </w:rPr>
      </w:pPr>
    </w:p>
    <w:p w14:paraId="0399C0EF" w14:textId="77777777" w:rsidR="008A0A63" w:rsidRDefault="008A0A63" w:rsidP="008A0A63">
      <w:pPr>
        <w:jc w:val="both"/>
        <w:rPr>
          <w:rFonts w:ascii="Arial" w:hAnsi="Arial" w:cs="Arial"/>
          <w:sz w:val="24"/>
          <w:szCs w:val="24"/>
        </w:rPr>
      </w:pPr>
      <w:r>
        <w:rPr>
          <w:rFonts w:ascii="Arial" w:hAnsi="Arial" w:cs="Arial"/>
          <w:sz w:val="24"/>
          <w:szCs w:val="24"/>
        </w:rPr>
        <w:t xml:space="preserve">3.3.14.2. </w:t>
      </w:r>
      <w:r w:rsidRPr="00974B1D">
        <w:rPr>
          <w:rFonts w:ascii="Arial" w:hAnsi="Arial" w:cs="Arial"/>
          <w:sz w:val="24"/>
          <w:szCs w:val="24"/>
        </w:rPr>
        <w:t>Percentual de desconto inferior a lance já registrado pelo fornecedor no sistema, quando adotado o critério de julgamento por maior desconto</w:t>
      </w:r>
      <w:r>
        <w:rPr>
          <w:rFonts w:ascii="Arial" w:hAnsi="Arial" w:cs="Arial"/>
          <w:sz w:val="24"/>
          <w:szCs w:val="24"/>
        </w:rPr>
        <w:t xml:space="preserve">; </w:t>
      </w:r>
    </w:p>
    <w:p w14:paraId="3C8B3AA3" w14:textId="77777777" w:rsidR="008A0A63" w:rsidRPr="00974B1D" w:rsidRDefault="008A0A63" w:rsidP="008A0A63">
      <w:pPr>
        <w:jc w:val="both"/>
        <w:rPr>
          <w:rFonts w:ascii="Arial" w:hAnsi="Arial" w:cs="Arial"/>
          <w:sz w:val="24"/>
          <w:szCs w:val="24"/>
        </w:rPr>
      </w:pPr>
    </w:p>
    <w:p w14:paraId="44555752"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3.3.15. </w:t>
      </w:r>
      <w:r w:rsidRPr="00974B1D">
        <w:rPr>
          <w:rFonts w:ascii="Arial" w:hAnsi="Arial" w:cs="Arial"/>
          <w:sz w:val="24"/>
          <w:szCs w:val="24"/>
        </w:rPr>
        <w:t>O valor final mínimo ou o percentual de desconto final máximo parametrizado</w:t>
      </w:r>
      <w:r>
        <w:rPr>
          <w:rFonts w:ascii="Arial" w:hAnsi="Arial" w:cs="Arial"/>
          <w:sz w:val="24"/>
          <w:szCs w:val="24"/>
        </w:rPr>
        <w:t xml:space="preserve">, </w:t>
      </w:r>
      <w:r w:rsidRPr="00974B1D">
        <w:rPr>
          <w:rFonts w:ascii="Arial" w:hAnsi="Arial" w:cs="Arial"/>
          <w:sz w:val="24"/>
          <w:szCs w:val="24"/>
        </w:rPr>
        <w:t xml:space="preserve"> possuirá caráter sigiloso para os demais fornecedores e para o órgão promotor da licitação, podendo ser disponibilizado estrita e permanentemente aos órgãos de controle externo e interno</w:t>
      </w:r>
      <w:r>
        <w:rPr>
          <w:rFonts w:ascii="Arial" w:hAnsi="Arial" w:cs="Arial"/>
          <w:sz w:val="24"/>
          <w:szCs w:val="24"/>
        </w:rPr>
        <w:t>;</w:t>
      </w:r>
    </w:p>
    <w:p w14:paraId="1903C6B9" w14:textId="77777777" w:rsidR="008A0A63" w:rsidRDefault="008A0A63" w:rsidP="008A0A63">
      <w:pPr>
        <w:jc w:val="both"/>
        <w:rPr>
          <w:rFonts w:ascii="Arial" w:hAnsi="Arial" w:cs="Arial"/>
          <w:sz w:val="24"/>
          <w:szCs w:val="24"/>
        </w:rPr>
      </w:pPr>
    </w:p>
    <w:p w14:paraId="40EB6A31"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3.3.16. </w:t>
      </w:r>
      <w:r w:rsidRPr="00974B1D">
        <w:rPr>
          <w:rFonts w:ascii="Arial" w:hAnsi="Arial" w:cs="Arial"/>
          <w:sz w:val="24"/>
          <w:szCs w:val="24"/>
        </w:rPr>
        <w:t>Caberá ao licitante interessado em participar da licitação</w:t>
      </w:r>
      <w:r>
        <w:rPr>
          <w:rFonts w:ascii="Arial" w:hAnsi="Arial" w:cs="Arial"/>
          <w:sz w:val="24"/>
          <w:szCs w:val="24"/>
        </w:rPr>
        <w:t>,</w:t>
      </w:r>
      <w:r w:rsidRPr="00974B1D">
        <w:rPr>
          <w:rFonts w:ascii="Arial" w:hAnsi="Arial" w:cs="Arial"/>
          <w:sz w:val="24"/>
          <w:szCs w:val="24"/>
        </w:rPr>
        <w:t xml:space="preserve"> acompanhar as operações no sistema eletrônico durante o processo licitatório e se responsabilizar pelo ônus decorrente da perda de negócios diante da inobservância de mensagens emitidas pela Administração ou de sua desconexão</w:t>
      </w:r>
      <w:r>
        <w:rPr>
          <w:rFonts w:ascii="Arial" w:hAnsi="Arial" w:cs="Arial"/>
          <w:sz w:val="24"/>
          <w:szCs w:val="24"/>
        </w:rPr>
        <w:t>;</w:t>
      </w:r>
    </w:p>
    <w:p w14:paraId="2255C27A" w14:textId="77777777" w:rsidR="008A0A63" w:rsidRDefault="008A0A63" w:rsidP="008A0A63">
      <w:pPr>
        <w:jc w:val="both"/>
        <w:rPr>
          <w:rFonts w:ascii="Arial" w:hAnsi="Arial" w:cs="Arial"/>
          <w:sz w:val="24"/>
          <w:szCs w:val="24"/>
        </w:rPr>
      </w:pPr>
    </w:p>
    <w:p w14:paraId="4F1292A5" w14:textId="77777777" w:rsidR="008A0A63" w:rsidRPr="00974B1D" w:rsidRDefault="008A0A63" w:rsidP="008A0A63">
      <w:pPr>
        <w:jc w:val="both"/>
        <w:rPr>
          <w:rFonts w:ascii="Arial" w:hAnsi="Arial" w:cs="Arial"/>
          <w:sz w:val="24"/>
          <w:szCs w:val="24"/>
        </w:rPr>
      </w:pPr>
      <w:r>
        <w:rPr>
          <w:rFonts w:ascii="Arial" w:hAnsi="Arial" w:cs="Arial"/>
          <w:sz w:val="24"/>
          <w:szCs w:val="24"/>
        </w:rPr>
        <w:t>3.3.17.</w:t>
      </w:r>
      <w:r w:rsidRPr="00974B1D">
        <w:rPr>
          <w:rFonts w:ascii="Arial" w:hAnsi="Arial" w:cs="Arial"/>
          <w:sz w:val="24"/>
          <w:szCs w:val="24"/>
        </w:rPr>
        <w:t xml:space="preserve"> O licitante deverá comunicar imediatamente ao provedor do sistema qualquer acontecimento que possa comprometer o sigilo ou a segurança, para imediato bloqueio de acesso</w:t>
      </w:r>
      <w:r>
        <w:rPr>
          <w:rFonts w:ascii="Arial" w:hAnsi="Arial" w:cs="Arial"/>
          <w:sz w:val="24"/>
          <w:szCs w:val="24"/>
        </w:rPr>
        <w:t>.</w:t>
      </w:r>
    </w:p>
    <w:p w14:paraId="169092FE" w14:textId="77777777" w:rsidR="008A0A63" w:rsidRDefault="008A0A63" w:rsidP="008A0A63">
      <w:pPr>
        <w:jc w:val="both"/>
        <w:rPr>
          <w:rFonts w:ascii="Arial" w:hAnsi="Arial" w:cs="Arial"/>
          <w:sz w:val="24"/>
          <w:szCs w:val="24"/>
        </w:rPr>
      </w:pPr>
    </w:p>
    <w:p w14:paraId="4363E5F3" w14:textId="77777777" w:rsidR="008A0A63" w:rsidRDefault="008A0A63" w:rsidP="008A0A63">
      <w:pPr>
        <w:jc w:val="both"/>
        <w:rPr>
          <w:rFonts w:ascii="Arial" w:hAnsi="Arial" w:cs="Arial"/>
          <w:sz w:val="24"/>
          <w:szCs w:val="24"/>
        </w:rPr>
      </w:pPr>
      <w:r>
        <w:rPr>
          <w:rFonts w:ascii="Arial" w:hAnsi="Arial" w:cs="Arial"/>
          <w:sz w:val="24"/>
          <w:szCs w:val="24"/>
        </w:rPr>
        <w:t xml:space="preserve">4.0. </w:t>
      </w:r>
      <w:r w:rsidRPr="00974B1D">
        <w:rPr>
          <w:rFonts w:ascii="Arial" w:hAnsi="Arial" w:cs="Arial"/>
          <w:sz w:val="24"/>
          <w:szCs w:val="24"/>
        </w:rPr>
        <w:t>DO PREENCHIMENTO DA PROPOSTA</w:t>
      </w:r>
    </w:p>
    <w:p w14:paraId="6A7986A6" w14:textId="77777777" w:rsidR="008A0A63" w:rsidRPr="00974B1D" w:rsidRDefault="008A0A63" w:rsidP="008A0A63">
      <w:pPr>
        <w:jc w:val="both"/>
        <w:rPr>
          <w:rFonts w:ascii="Arial" w:hAnsi="Arial" w:cs="Arial"/>
          <w:sz w:val="24"/>
          <w:szCs w:val="24"/>
        </w:rPr>
      </w:pPr>
    </w:p>
    <w:p w14:paraId="532F734F"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4.1. </w:t>
      </w:r>
      <w:r w:rsidRPr="00974B1D">
        <w:rPr>
          <w:rFonts w:ascii="Arial" w:hAnsi="Arial" w:cs="Arial"/>
          <w:sz w:val="24"/>
          <w:szCs w:val="24"/>
        </w:rPr>
        <w:t>O licitante deverá enviar sua proposta mediante o preenchimento, no sistema eletrônico, dos seguintes campos:</w:t>
      </w:r>
    </w:p>
    <w:p w14:paraId="5E6771D8" w14:textId="77777777" w:rsidR="008A0A63" w:rsidRDefault="008A0A63" w:rsidP="008A0A63">
      <w:pPr>
        <w:jc w:val="both"/>
        <w:rPr>
          <w:rFonts w:ascii="Arial" w:hAnsi="Arial" w:cs="Arial"/>
          <w:sz w:val="24"/>
          <w:szCs w:val="24"/>
        </w:rPr>
      </w:pPr>
    </w:p>
    <w:p w14:paraId="418744A2" w14:textId="0A1B08C6" w:rsidR="008A0A63" w:rsidRPr="00974B1D" w:rsidRDefault="008A0A63" w:rsidP="008A0A63">
      <w:pPr>
        <w:jc w:val="both"/>
        <w:rPr>
          <w:rFonts w:ascii="Arial" w:hAnsi="Arial" w:cs="Arial"/>
          <w:sz w:val="24"/>
          <w:szCs w:val="24"/>
        </w:rPr>
      </w:pPr>
      <w:r>
        <w:rPr>
          <w:rFonts w:ascii="Arial" w:hAnsi="Arial" w:cs="Arial"/>
          <w:sz w:val="24"/>
          <w:szCs w:val="24"/>
        </w:rPr>
        <w:t xml:space="preserve">4.1.1. </w:t>
      </w:r>
      <w:r w:rsidRPr="00974B1D">
        <w:rPr>
          <w:rFonts w:ascii="Arial" w:hAnsi="Arial" w:cs="Arial"/>
          <w:sz w:val="24"/>
          <w:szCs w:val="24"/>
        </w:rPr>
        <w:t xml:space="preserve">Valor unitário e total do </w:t>
      </w:r>
      <w:r w:rsidR="00B816F5">
        <w:rPr>
          <w:rFonts w:ascii="Arial" w:hAnsi="Arial" w:cs="Arial"/>
          <w:sz w:val="24"/>
          <w:szCs w:val="24"/>
        </w:rPr>
        <w:t>item</w:t>
      </w:r>
      <w:r w:rsidRPr="00974B1D">
        <w:rPr>
          <w:rFonts w:ascii="Arial" w:hAnsi="Arial" w:cs="Arial"/>
          <w:sz w:val="24"/>
          <w:szCs w:val="24"/>
        </w:rPr>
        <w:t>;</w:t>
      </w:r>
    </w:p>
    <w:p w14:paraId="7D60DA88" w14:textId="77777777" w:rsidR="008A0A63" w:rsidRDefault="008A0A63" w:rsidP="008A0A63">
      <w:pPr>
        <w:jc w:val="both"/>
        <w:rPr>
          <w:rFonts w:ascii="Arial" w:hAnsi="Arial" w:cs="Arial"/>
          <w:sz w:val="24"/>
          <w:szCs w:val="24"/>
        </w:rPr>
      </w:pPr>
    </w:p>
    <w:p w14:paraId="07AC91E4" w14:textId="77777777" w:rsidR="008A0A63" w:rsidRPr="00974B1D" w:rsidRDefault="008A0A63" w:rsidP="008A0A63">
      <w:pPr>
        <w:jc w:val="both"/>
        <w:rPr>
          <w:rFonts w:ascii="Arial" w:hAnsi="Arial" w:cs="Arial"/>
          <w:sz w:val="24"/>
          <w:szCs w:val="24"/>
        </w:rPr>
      </w:pPr>
      <w:r>
        <w:rPr>
          <w:rFonts w:ascii="Arial" w:hAnsi="Arial" w:cs="Arial"/>
          <w:sz w:val="24"/>
          <w:szCs w:val="24"/>
        </w:rPr>
        <w:t>4.1.2.</w:t>
      </w:r>
      <w:r w:rsidRPr="00974B1D">
        <w:rPr>
          <w:rFonts w:ascii="Arial" w:hAnsi="Arial" w:cs="Arial"/>
          <w:sz w:val="24"/>
          <w:szCs w:val="24"/>
        </w:rPr>
        <w:t>Marca/Nome comercial e modelo;</w:t>
      </w:r>
    </w:p>
    <w:p w14:paraId="02657C53" w14:textId="77777777" w:rsidR="008A0A63" w:rsidRDefault="008A0A63" w:rsidP="008A0A63">
      <w:pPr>
        <w:jc w:val="both"/>
        <w:rPr>
          <w:rFonts w:ascii="Arial" w:hAnsi="Arial" w:cs="Arial"/>
          <w:sz w:val="24"/>
          <w:szCs w:val="24"/>
        </w:rPr>
      </w:pPr>
    </w:p>
    <w:p w14:paraId="0A5F1AE0" w14:textId="77777777" w:rsidR="008A0A63" w:rsidRPr="00974B1D" w:rsidRDefault="008A0A63" w:rsidP="008A0A63">
      <w:pPr>
        <w:jc w:val="both"/>
        <w:rPr>
          <w:rFonts w:ascii="Arial" w:hAnsi="Arial" w:cs="Arial"/>
          <w:sz w:val="24"/>
          <w:szCs w:val="24"/>
        </w:rPr>
      </w:pPr>
      <w:r>
        <w:rPr>
          <w:rFonts w:ascii="Arial" w:hAnsi="Arial" w:cs="Arial"/>
          <w:sz w:val="24"/>
          <w:szCs w:val="24"/>
        </w:rPr>
        <w:t>4.1.3.</w:t>
      </w:r>
      <w:r w:rsidRPr="00974B1D">
        <w:rPr>
          <w:rFonts w:ascii="Arial" w:hAnsi="Arial" w:cs="Arial"/>
          <w:sz w:val="24"/>
          <w:szCs w:val="24"/>
        </w:rPr>
        <w:t xml:space="preserve"> Fabricante;</w:t>
      </w:r>
    </w:p>
    <w:p w14:paraId="7D96C8FB" w14:textId="77777777" w:rsidR="008A0A63" w:rsidRDefault="008A0A63" w:rsidP="008A0A63">
      <w:pPr>
        <w:jc w:val="both"/>
        <w:rPr>
          <w:rFonts w:ascii="Arial" w:hAnsi="Arial" w:cs="Arial"/>
          <w:sz w:val="24"/>
          <w:szCs w:val="24"/>
        </w:rPr>
      </w:pPr>
    </w:p>
    <w:p w14:paraId="1CA95291"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4.1.4. </w:t>
      </w:r>
      <w:r w:rsidRPr="00974B1D">
        <w:rPr>
          <w:rFonts w:ascii="Arial" w:hAnsi="Arial" w:cs="Arial"/>
          <w:sz w:val="24"/>
          <w:szCs w:val="24"/>
        </w:rPr>
        <w:t>Quantidade cotada, devendo ser igual à quantidade máxima prevista para a contratação</w:t>
      </w:r>
      <w:r>
        <w:rPr>
          <w:rFonts w:ascii="Arial" w:hAnsi="Arial" w:cs="Arial"/>
          <w:sz w:val="24"/>
          <w:szCs w:val="24"/>
        </w:rPr>
        <w:t>;</w:t>
      </w:r>
    </w:p>
    <w:p w14:paraId="26D145F1" w14:textId="77777777" w:rsidR="008A0A63" w:rsidRDefault="008A0A63" w:rsidP="008A0A63">
      <w:pPr>
        <w:jc w:val="both"/>
        <w:rPr>
          <w:rFonts w:ascii="Arial" w:hAnsi="Arial" w:cs="Arial"/>
          <w:sz w:val="24"/>
          <w:szCs w:val="24"/>
        </w:rPr>
      </w:pPr>
    </w:p>
    <w:p w14:paraId="4574EA0B"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4.1.5. </w:t>
      </w:r>
      <w:r w:rsidRPr="00974B1D">
        <w:rPr>
          <w:rFonts w:ascii="Arial" w:hAnsi="Arial" w:cs="Arial"/>
          <w:sz w:val="24"/>
          <w:szCs w:val="24"/>
        </w:rPr>
        <w:t>Descrição detalhada do objeto, contendo as informações similares à especificação do Anexo I e indicando, no que for aplicável, o modelo, apresentação, prazo de validade ou de garantia, número do registro do produto na ANVISA ou inscrição do bem no órgão competente, quando for o caso.</w:t>
      </w:r>
    </w:p>
    <w:p w14:paraId="31438A61" w14:textId="77777777" w:rsidR="008A0A63" w:rsidRDefault="008A0A63" w:rsidP="008A0A63">
      <w:pPr>
        <w:jc w:val="both"/>
        <w:rPr>
          <w:rFonts w:ascii="Arial" w:hAnsi="Arial" w:cs="Arial"/>
          <w:sz w:val="24"/>
          <w:szCs w:val="24"/>
        </w:rPr>
      </w:pPr>
    </w:p>
    <w:p w14:paraId="072071AD"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4.2. </w:t>
      </w:r>
      <w:r w:rsidRPr="00974B1D">
        <w:rPr>
          <w:rFonts w:ascii="Arial" w:hAnsi="Arial" w:cs="Arial"/>
          <w:sz w:val="24"/>
          <w:szCs w:val="24"/>
        </w:rPr>
        <w:t>Todas as especificações do objeto contidas na proposta vinculam a Contratada</w:t>
      </w:r>
      <w:r>
        <w:rPr>
          <w:rFonts w:ascii="Arial" w:hAnsi="Arial" w:cs="Arial"/>
          <w:sz w:val="24"/>
          <w:szCs w:val="24"/>
        </w:rPr>
        <w:t>.</w:t>
      </w:r>
    </w:p>
    <w:p w14:paraId="02B5A370" w14:textId="77777777" w:rsidR="008A0A63" w:rsidRDefault="008A0A63" w:rsidP="008A0A63">
      <w:pPr>
        <w:jc w:val="both"/>
        <w:rPr>
          <w:rFonts w:ascii="Arial" w:hAnsi="Arial" w:cs="Arial"/>
          <w:sz w:val="24"/>
          <w:szCs w:val="24"/>
        </w:rPr>
      </w:pPr>
    </w:p>
    <w:p w14:paraId="0D4BABE6" w14:textId="77777777" w:rsidR="008A0A63" w:rsidRDefault="008A0A63" w:rsidP="008A0A63">
      <w:pPr>
        <w:jc w:val="both"/>
        <w:rPr>
          <w:rFonts w:ascii="Arial" w:hAnsi="Arial" w:cs="Arial"/>
          <w:sz w:val="24"/>
          <w:szCs w:val="24"/>
        </w:rPr>
      </w:pPr>
      <w:r>
        <w:rPr>
          <w:rFonts w:ascii="Arial" w:hAnsi="Arial" w:cs="Arial"/>
          <w:sz w:val="24"/>
          <w:szCs w:val="24"/>
        </w:rPr>
        <w:t xml:space="preserve">4.3. </w:t>
      </w:r>
      <w:r w:rsidRPr="00974B1D">
        <w:rPr>
          <w:rFonts w:ascii="Arial" w:hAnsi="Arial" w:cs="Arial"/>
          <w:sz w:val="24"/>
          <w:szCs w:val="24"/>
        </w:rPr>
        <w:t>O licitante não poderá oferecer proposta em quantitativo inferior ao máximo previsto para contratação</w:t>
      </w:r>
      <w:r>
        <w:rPr>
          <w:rFonts w:ascii="Arial" w:hAnsi="Arial" w:cs="Arial"/>
          <w:sz w:val="24"/>
          <w:szCs w:val="24"/>
        </w:rPr>
        <w:t xml:space="preserve">. </w:t>
      </w:r>
    </w:p>
    <w:p w14:paraId="2B0E507A" w14:textId="77777777" w:rsidR="008A0A63" w:rsidRPr="00974B1D" w:rsidRDefault="008A0A63" w:rsidP="008A0A63">
      <w:pPr>
        <w:jc w:val="both"/>
        <w:rPr>
          <w:rFonts w:ascii="Arial" w:hAnsi="Arial" w:cs="Arial"/>
          <w:sz w:val="24"/>
          <w:szCs w:val="24"/>
        </w:rPr>
      </w:pPr>
    </w:p>
    <w:p w14:paraId="5F323273"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4.4. </w:t>
      </w:r>
      <w:r w:rsidRPr="00974B1D">
        <w:rPr>
          <w:rFonts w:ascii="Arial" w:hAnsi="Arial" w:cs="Arial"/>
          <w:sz w:val="24"/>
          <w:szCs w:val="24"/>
        </w:rPr>
        <w:t xml:space="preserve">Nos valores propostos estarão inclusos todos os custos operacionais, encargos </w:t>
      </w:r>
      <w:r w:rsidRPr="00974B1D">
        <w:rPr>
          <w:rFonts w:ascii="Arial" w:hAnsi="Arial" w:cs="Arial"/>
          <w:sz w:val="24"/>
          <w:szCs w:val="24"/>
        </w:rPr>
        <w:lastRenderedPageBreak/>
        <w:t>previdenciários, trabalhistas, tributários, comerciais e quaisquer outros que incidam direta ou indiretamente no fornecimento dos bens</w:t>
      </w:r>
      <w:r>
        <w:rPr>
          <w:rFonts w:ascii="Arial" w:hAnsi="Arial" w:cs="Arial"/>
          <w:sz w:val="24"/>
          <w:szCs w:val="24"/>
        </w:rPr>
        <w:t xml:space="preserve"> ou serviços.</w:t>
      </w:r>
    </w:p>
    <w:p w14:paraId="23C64414" w14:textId="77777777" w:rsidR="008A0A63" w:rsidRDefault="008A0A63" w:rsidP="008A0A63">
      <w:pPr>
        <w:jc w:val="both"/>
        <w:rPr>
          <w:rFonts w:ascii="Arial" w:hAnsi="Arial" w:cs="Arial"/>
          <w:sz w:val="24"/>
          <w:szCs w:val="24"/>
        </w:rPr>
      </w:pPr>
    </w:p>
    <w:p w14:paraId="082E6A6B" w14:textId="77777777" w:rsidR="008A0A63" w:rsidRDefault="008A0A63" w:rsidP="008A0A63">
      <w:pPr>
        <w:jc w:val="both"/>
        <w:rPr>
          <w:rFonts w:ascii="Arial" w:hAnsi="Arial" w:cs="Arial"/>
          <w:sz w:val="24"/>
          <w:szCs w:val="24"/>
        </w:rPr>
      </w:pPr>
      <w:r>
        <w:rPr>
          <w:rFonts w:ascii="Arial" w:hAnsi="Arial" w:cs="Arial"/>
          <w:sz w:val="24"/>
          <w:szCs w:val="24"/>
        </w:rPr>
        <w:t>4.5.</w:t>
      </w:r>
      <w:r w:rsidRPr="00974B1D">
        <w:rPr>
          <w:rFonts w:ascii="Arial" w:hAnsi="Arial" w:cs="Arial"/>
          <w:sz w:val="24"/>
          <w:szCs w:val="24"/>
        </w:rPr>
        <w:t xml:space="preserve"> Os preços unitários cotados pelos licitantes poderão possuir até 2 (dois) algarismos depois da vírgula</w:t>
      </w:r>
      <w:r>
        <w:rPr>
          <w:rFonts w:ascii="Arial" w:hAnsi="Arial" w:cs="Arial"/>
          <w:sz w:val="24"/>
          <w:szCs w:val="24"/>
        </w:rPr>
        <w:t>.</w:t>
      </w:r>
    </w:p>
    <w:p w14:paraId="77B5325B" w14:textId="77777777" w:rsidR="008A0A63" w:rsidRPr="00974B1D" w:rsidRDefault="008A0A63" w:rsidP="008A0A63">
      <w:pPr>
        <w:jc w:val="both"/>
        <w:rPr>
          <w:rFonts w:ascii="Arial" w:hAnsi="Arial" w:cs="Arial"/>
          <w:sz w:val="24"/>
          <w:szCs w:val="24"/>
        </w:rPr>
      </w:pPr>
    </w:p>
    <w:p w14:paraId="7D59C2B1" w14:textId="77777777" w:rsidR="008A0A63" w:rsidRDefault="008A0A63" w:rsidP="008A0A63">
      <w:pPr>
        <w:jc w:val="both"/>
        <w:rPr>
          <w:rFonts w:ascii="Arial" w:hAnsi="Arial" w:cs="Arial"/>
          <w:sz w:val="24"/>
          <w:szCs w:val="24"/>
        </w:rPr>
      </w:pPr>
      <w:r>
        <w:rPr>
          <w:rFonts w:ascii="Arial" w:hAnsi="Arial" w:cs="Arial"/>
          <w:sz w:val="24"/>
          <w:szCs w:val="24"/>
        </w:rPr>
        <w:t xml:space="preserve">4.6. </w:t>
      </w:r>
      <w:r w:rsidRPr="00974B1D">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r>
        <w:rPr>
          <w:rFonts w:ascii="Arial" w:hAnsi="Arial" w:cs="Arial"/>
          <w:sz w:val="24"/>
          <w:szCs w:val="24"/>
        </w:rPr>
        <w:t>.</w:t>
      </w:r>
    </w:p>
    <w:p w14:paraId="778F0765" w14:textId="77777777" w:rsidR="008A0A63" w:rsidRPr="00974B1D" w:rsidRDefault="008A0A63" w:rsidP="008A0A63">
      <w:pPr>
        <w:jc w:val="both"/>
        <w:rPr>
          <w:rFonts w:ascii="Arial" w:hAnsi="Arial" w:cs="Arial"/>
          <w:sz w:val="24"/>
          <w:szCs w:val="24"/>
        </w:rPr>
      </w:pPr>
    </w:p>
    <w:p w14:paraId="451B9AB6" w14:textId="77777777" w:rsidR="008A0A63" w:rsidRDefault="008A0A63" w:rsidP="008A0A63">
      <w:pPr>
        <w:jc w:val="both"/>
        <w:rPr>
          <w:rFonts w:ascii="Arial" w:hAnsi="Arial" w:cs="Arial"/>
          <w:sz w:val="24"/>
          <w:szCs w:val="24"/>
        </w:rPr>
      </w:pPr>
      <w:r>
        <w:rPr>
          <w:rFonts w:ascii="Arial" w:hAnsi="Arial" w:cs="Arial"/>
          <w:sz w:val="24"/>
          <w:szCs w:val="24"/>
        </w:rPr>
        <w:t>4.7.</w:t>
      </w:r>
      <w:r w:rsidRPr="00974B1D">
        <w:rPr>
          <w:rFonts w:ascii="Arial" w:hAnsi="Arial" w:cs="Arial"/>
          <w:sz w:val="24"/>
          <w:szCs w:val="24"/>
        </w:rPr>
        <w:t xml:space="preserve"> Se o regime tributário da empresa implicar o recolhimento de tributos em percentuais variáveis, a cotação adequada será a que corresponde à média dos efetivos recolhimentos da empresa nos últimos doze meses</w:t>
      </w:r>
      <w:r>
        <w:rPr>
          <w:rFonts w:ascii="Arial" w:hAnsi="Arial" w:cs="Arial"/>
          <w:sz w:val="24"/>
          <w:szCs w:val="24"/>
        </w:rPr>
        <w:t>.</w:t>
      </w:r>
    </w:p>
    <w:p w14:paraId="4F0B1D0C" w14:textId="77777777" w:rsidR="008A0A63" w:rsidRPr="00974B1D" w:rsidRDefault="008A0A63" w:rsidP="008A0A63">
      <w:pPr>
        <w:jc w:val="both"/>
        <w:rPr>
          <w:rFonts w:ascii="Arial" w:hAnsi="Arial" w:cs="Arial"/>
          <w:sz w:val="24"/>
          <w:szCs w:val="24"/>
        </w:rPr>
      </w:pPr>
    </w:p>
    <w:p w14:paraId="78662288" w14:textId="77777777" w:rsidR="008A0A63" w:rsidRDefault="008A0A63" w:rsidP="008A0A63">
      <w:pPr>
        <w:jc w:val="both"/>
        <w:rPr>
          <w:rFonts w:ascii="Arial" w:hAnsi="Arial" w:cs="Arial"/>
          <w:sz w:val="24"/>
          <w:szCs w:val="24"/>
        </w:rPr>
      </w:pPr>
      <w:r>
        <w:rPr>
          <w:rFonts w:ascii="Arial" w:hAnsi="Arial" w:cs="Arial"/>
          <w:sz w:val="24"/>
          <w:szCs w:val="24"/>
        </w:rPr>
        <w:t xml:space="preserve">4.8. </w:t>
      </w:r>
      <w:r w:rsidRPr="00974B1D">
        <w:rPr>
          <w:rFonts w:ascii="Arial" w:hAnsi="Arial" w:cs="Arial"/>
          <w:sz w:val="24"/>
          <w:szCs w:val="24"/>
        </w:rPr>
        <w:t>Independentemente do percentual de tributo inserido na planilha, no pagamento serão retidos na fonte os percentuais estabelecidos na legislação vigente</w:t>
      </w:r>
      <w:r>
        <w:rPr>
          <w:rFonts w:ascii="Arial" w:hAnsi="Arial" w:cs="Arial"/>
          <w:sz w:val="24"/>
          <w:szCs w:val="24"/>
        </w:rPr>
        <w:t xml:space="preserve">. </w:t>
      </w:r>
    </w:p>
    <w:p w14:paraId="0147BF0F" w14:textId="77777777" w:rsidR="008A0A63" w:rsidRPr="00974B1D" w:rsidRDefault="008A0A63" w:rsidP="008A0A63">
      <w:pPr>
        <w:jc w:val="both"/>
        <w:rPr>
          <w:rFonts w:ascii="Arial" w:hAnsi="Arial" w:cs="Arial"/>
          <w:sz w:val="24"/>
          <w:szCs w:val="24"/>
        </w:rPr>
      </w:pPr>
    </w:p>
    <w:p w14:paraId="38795B78" w14:textId="77777777" w:rsidR="008A0A63" w:rsidRDefault="008A0A63" w:rsidP="008A0A63">
      <w:pPr>
        <w:jc w:val="both"/>
        <w:rPr>
          <w:rFonts w:ascii="Arial" w:hAnsi="Arial" w:cs="Arial"/>
          <w:sz w:val="24"/>
          <w:szCs w:val="24"/>
        </w:rPr>
      </w:pPr>
      <w:r>
        <w:rPr>
          <w:rFonts w:ascii="Arial" w:hAnsi="Arial" w:cs="Arial"/>
          <w:sz w:val="24"/>
          <w:szCs w:val="24"/>
        </w:rPr>
        <w:t xml:space="preserve">4.9. </w:t>
      </w:r>
      <w:r w:rsidRPr="00974B1D">
        <w:rPr>
          <w:rFonts w:ascii="Arial" w:hAnsi="Arial" w:cs="Arial"/>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Pr>
          <w:rFonts w:ascii="Arial" w:hAnsi="Arial" w:cs="Arial"/>
          <w:sz w:val="24"/>
          <w:szCs w:val="24"/>
        </w:rPr>
        <w:t xml:space="preserve">. </w:t>
      </w:r>
    </w:p>
    <w:p w14:paraId="22B6ED34" w14:textId="77777777" w:rsidR="008A0A63" w:rsidRPr="00974B1D" w:rsidRDefault="008A0A63" w:rsidP="008A0A63">
      <w:pPr>
        <w:jc w:val="both"/>
        <w:rPr>
          <w:rFonts w:ascii="Arial" w:hAnsi="Arial" w:cs="Arial"/>
          <w:sz w:val="24"/>
          <w:szCs w:val="24"/>
        </w:rPr>
      </w:pPr>
    </w:p>
    <w:p w14:paraId="5EB6A454" w14:textId="77777777" w:rsidR="008A0A63" w:rsidRDefault="008A0A63" w:rsidP="008A0A63">
      <w:pPr>
        <w:jc w:val="both"/>
        <w:rPr>
          <w:rFonts w:ascii="Arial" w:hAnsi="Arial" w:cs="Arial"/>
          <w:sz w:val="24"/>
          <w:szCs w:val="24"/>
        </w:rPr>
      </w:pPr>
      <w:r>
        <w:rPr>
          <w:rFonts w:ascii="Arial" w:hAnsi="Arial" w:cs="Arial"/>
          <w:sz w:val="24"/>
          <w:szCs w:val="24"/>
        </w:rPr>
        <w:t xml:space="preserve">4.10. </w:t>
      </w:r>
      <w:r w:rsidRPr="00974B1D">
        <w:rPr>
          <w:rFonts w:ascii="Arial" w:hAnsi="Arial" w:cs="Arial"/>
          <w:sz w:val="24"/>
          <w:szCs w:val="24"/>
        </w:rPr>
        <w:t>O prazo de validade da proposta não será inferior a 60 (sessenta) dias, contados da apresentação</w:t>
      </w:r>
      <w:r>
        <w:rPr>
          <w:rFonts w:ascii="Arial" w:hAnsi="Arial" w:cs="Arial"/>
          <w:sz w:val="24"/>
          <w:szCs w:val="24"/>
        </w:rPr>
        <w:t xml:space="preserve">. </w:t>
      </w:r>
    </w:p>
    <w:p w14:paraId="1FCB0C73" w14:textId="77777777" w:rsidR="008A0A63" w:rsidRDefault="008A0A63" w:rsidP="008A0A63">
      <w:pPr>
        <w:jc w:val="both"/>
        <w:rPr>
          <w:rFonts w:ascii="Arial" w:hAnsi="Arial" w:cs="Arial"/>
          <w:sz w:val="24"/>
          <w:szCs w:val="24"/>
        </w:rPr>
      </w:pPr>
    </w:p>
    <w:p w14:paraId="4BA95AC3" w14:textId="77777777" w:rsidR="008A0A63" w:rsidRDefault="008A0A63" w:rsidP="008A0A63">
      <w:pPr>
        <w:jc w:val="both"/>
        <w:rPr>
          <w:rFonts w:ascii="Arial" w:hAnsi="Arial" w:cs="Arial"/>
          <w:sz w:val="24"/>
          <w:szCs w:val="24"/>
        </w:rPr>
      </w:pPr>
      <w:r>
        <w:rPr>
          <w:rFonts w:ascii="Arial" w:hAnsi="Arial" w:cs="Arial"/>
          <w:sz w:val="24"/>
          <w:szCs w:val="24"/>
        </w:rPr>
        <w:t xml:space="preserve">4.11. </w:t>
      </w:r>
      <w:r w:rsidRPr="00974B1D">
        <w:rPr>
          <w:rFonts w:ascii="Arial" w:hAnsi="Arial" w:cs="Arial"/>
          <w:sz w:val="24"/>
          <w:szCs w:val="24"/>
        </w:rPr>
        <w:t>Os licitantes devem respeitar os preços máximos estabelecidos nas normas de regência de contratações públicas, quando participarem de licitações</w:t>
      </w:r>
      <w:r>
        <w:rPr>
          <w:rFonts w:ascii="Arial" w:hAnsi="Arial" w:cs="Arial"/>
          <w:sz w:val="24"/>
          <w:szCs w:val="24"/>
        </w:rPr>
        <w:t xml:space="preserve">. </w:t>
      </w:r>
    </w:p>
    <w:p w14:paraId="3B0BD384" w14:textId="77777777" w:rsidR="008A0A63" w:rsidRPr="00974B1D" w:rsidRDefault="008A0A63" w:rsidP="008A0A63">
      <w:pPr>
        <w:jc w:val="both"/>
        <w:rPr>
          <w:rFonts w:ascii="Arial" w:hAnsi="Arial" w:cs="Arial"/>
          <w:sz w:val="24"/>
          <w:szCs w:val="24"/>
        </w:rPr>
      </w:pPr>
    </w:p>
    <w:p w14:paraId="4FBE3F47"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4.12. </w:t>
      </w:r>
      <w:r w:rsidRPr="00974B1D">
        <w:rPr>
          <w:rFonts w:ascii="Arial" w:hAnsi="Arial" w:cs="Arial"/>
          <w:sz w:val="24"/>
          <w:szCs w:val="24"/>
        </w:rPr>
        <w:t>Caso o critério de julgamento seja o de maior desconto, o preço já decorrente da aplicação do desconto ofertado deverá respeitar os preços máximos previstos no subitem anterior.</w:t>
      </w:r>
    </w:p>
    <w:p w14:paraId="508E55D7" w14:textId="77777777" w:rsidR="008A0A63" w:rsidRDefault="008A0A63" w:rsidP="008A0A63">
      <w:pPr>
        <w:jc w:val="both"/>
        <w:rPr>
          <w:rFonts w:ascii="Arial" w:hAnsi="Arial" w:cs="Arial"/>
          <w:sz w:val="24"/>
          <w:szCs w:val="24"/>
        </w:rPr>
      </w:pPr>
    </w:p>
    <w:p w14:paraId="7F800B25" w14:textId="77777777" w:rsidR="008A0A63" w:rsidRDefault="008A0A63" w:rsidP="008A0A63">
      <w:pPr>
        <w:jc w:val="both"/>
        <w:rPr>
          <w:rFonts w:ascii="Arial" w:hAnsi="Arial" w:cs="Arial"/>
          <w:sz w:val="24"/>
          <w:szCs w:val="24"/>
        </w:rPr>
      </w:pPr>
      <w:r>
        <w:rPr>
          <w:rFonts w:ascii="Arial" w:hAnsi="Arial" w:cs="Arial"/>
          <w:sz w:val="24"/>
          <w:szCs w:val="24"/>
        </w:rPr>
        <w:t>4</w:t>
      </w:r>
      <w:r w:rsidRPr="00974B1D">
        <w:rPr>
          <w:rFonts w:ascii="Arial" w:hAnsi="Arial" w:cs="Arial"/>
          <w:sz w:val="24"/>
          <w:szCs w:val="24"/>
        </w:rPr>
        <w:t>.</w:t>
      </w:r>
      <w:r>
        <w:rPr>
          <w:rFonts w:ascii="Arial" w:hAnsi="Arial" w:cs="Arial"/>
          <w:sz w:val="24"/>
          <w:szCs w:val="24"/>
        </w:rPr>
        <w:t xml:space="preserve">13. </w:t>
      </w:r>
      <w:r w:rsidRPr="00974B1D">
        <w:rPr>
          <w:rFonts w:ascii="Arial" w:hAnsi="Arial" w:cs="Arial"/>
          <w:sz w:val="24"/>
          <w:szCs w:val="24"/>
        </w:rPr>
        <w:t>O descumprimento dessas normas pela Administração Municipal ou por parte dos contratados pode ensejar a responsabilização pelo Tribunal de Contas d</w:t>
      </w:r>
      <w:r>
        <w:rPr>
          <w:rFonts w:ascii="Arial" w:hAnsi="Arial" w:cs="Arial"/>
          <w:sz w:val="24"/>
          <w:szCs w:val="24"/>
        </w:rPr>
        <w:t xml:space="preserve">o Estado de Minas Gerais </w:t>
      </w:r>
      <w:r w:rsidRPr="00974B1D">
        <w:rPr>
          <w:rFonts w:ascii="Arial" w:hAnsi="Arial" w:cs="Arial"/>
          <w:sz w:val="24"/>
          <w:szCs w:val="24"/>
        </w:rPr>
        <w:t>e, após o devido processo legal, gerar as seguintes consequências:</w:t>
      </w:r>
    </w:p>
    <w:p w14:paraId="6E3875D0" w14:textId="77777777" w:rsidR="008A0A63" w:rsidRDefault="008A0A63" w:rsidP="008A0A63">
      <w:pPr>
        <w:jc w:val="both"/>
        <w:rPr>
          <w:rFonts w:ascii="Arial" w:hAnsi="Arial" w:cs="Arial"/>
          <w:sz w:val="24"/>
          <w:szCs w:val="24"/>
        </w:rPr>
      </w:pPr>
    </w:p>
    <w:p w14:paraId="070C91A5" w14:textId="77777777" w:rsidR="008A0A63" w:rsidRPr="00974B1D" w:rsidRDefault="008A0A63" w:rsidP="008A0A63">
      <w:pPr>
        <w:jc w:val="both"/>
        <w:rPr>
          <w:rFonts w:ascii="Arial" w:hAnsi="Arial" w:cs="Arial"/>
          <w:sz w:val="24"/>
          <w:szCs w:val="24"/>
        </w:rPr>
      </w:pPr>
      <w:r>
        <w:rPr>
          <w:rFonts w:ascii="Arial" w:hAnsi="Arial" w:cs="Arial"/>
          <w:sz w:val="24"/>
          <w:szCs w:val="24"/>
        </w:rPr>
        <w:t>4.13.1. A</w:t>
      </w:r>
      <w:r w:rsidRPr="00974B1D">
        <w:rPr>
          <w:rFonts w:ascii="Arial" w:hAnsi="Arial" w:cs="Arial"/>
          <w:sz w:val="24"/>
          <w:szCs w:val="24"/>
        </w:rPr>
        <w:t xml:space="preserve">doção das medidas necessárias ao exato cumprimento da lei, nos termos do </w:t>
      </w:r>
      <w:hyperlink r:id="rId30">
        <w:r w:rsidRPr="00974B1D">
          <w:rPr>
            <w:rStyle w:val="Hyperlink"/>
            <w:rFonts w:ascii="Arial" w:hAnsi="Arial" w:cs="Arial"/>
            <w:sz w:val="24"/>
            <w:szCs w:val="24"/>
          </w:rPr>
          <w:t>art. 71, inciso IX, da Constituição Federal</w:t>
        </w:r>
      </w:hyperlink>
      <w:r w:rsidRPr="00974B1D">
        <w:rPr>
          <w:rFonts w:ascii="Arial" w:hAnsi="Arial" w:cs="Arial"/>
          <w:sz w:val="24"/>
          <w:szCs w:val="24"/>
        </w:rPr>
        <w:t>; ou condenação dos agentes públicos responsáveis e da empresa contratada ao pagamento dos prejuízos ao erário, caso verificada a ocorrência de superfaturamento por sobre preço na execução do contrato</w:t>
      </w:r>
      <w:r>
        <w:rPr>
          <w:rFonts w:ascii="Arial" w:hAnsi="Arial" w:cs="Arial"/>
          <w:sz w:val="24"/>
          <w:szCs w:val="24"/>
        </w:rPr>
        <w:t>;</w:t>
      </w:r>
    </w:p>
    <w:p w14:paraId="083C1BC5" w14:textId="77777777" w:rsidR="008A0A63" w:rsidRPr="00974B1D" w:rsidRDefault="008A0A63" w:rsidP="008A0A63">
      <w:pPr>
        <w:jc w:val="both"/>
        <w:rPr>
          <w:rFonts w:ascii="Arial" w:hAnsi="Arial" w:cs="Arial"/>
          <w:sz w:val="24"/>
          <w:szCs w:val="24"/>
        </w:rPr>
      </w:pPr>
    </w:p>
    <w:p w14:paraId="05020A38" w14:textId="77777777" w:rsidR="008A0A63" w:rsidRDefault="008A0A63" w:rsidP="008A0A63">
      <w:pPr>
        <w:jc w:val="both"/>
        <w:rPr>
          <w:rFonts w:ascii="Arial" w:hAnsi="Arial" w:cs="Arial"/>
          <w:sz w:val="24"/>
          <w:szCs w:val="24"/>
        </w:rPr>
      </w:pPr>
      <w:r>
        <w:rPr>
          <w:rFonts w:ascii="Arial" w:hAnsi="Arial" w:cs="Arial"/>
          <w:sz w:val="24"/>
          <w:szCs w:val="24"/>
        </w:rPr>
        <w:t xml:space="preserve">5.0. </w:t>
      </w:r>
      <w:r w:rsidRPr="00974B1D">
        <w:rPr>
          <w:rFonts w:ascii="Arial" w:hAnsi="Arial" w:cs="Arial"/>
          <w:sz w:val="24"/>
          <w:szCs w:val="24"/>
        </w:rPr>
        <w:t>DA ABERTURA DA SESSÃO, CLASSIFICAÇÃO DAS PROPOSTAS E FORMULAÇÃO DE LANCES</w:t>
      </w:r>
    </w:p>
    <w:p w14:paraId="3A4EBBEB" w14:textId="77777777" w:rsidR="008A0A63" w:rsidRPr="00974B1D" w:rsidRDefault="008A0A63" w:rsidP="008A0A63">
      <w:pPr>
        <w:jc w:val="both"/>
        <w:rPr>
          <w:rFonts w:ascii="Arial" w:hAnsi="Arial" w:cs="Arial"/>
          <w:sz w:val="24"/>
          <w:szCs w:val="24"/>
        </w:rPr>
      </w:pPr>
    </w:p>
    <w:p w14:paraId="798BFB56" w14:textId="77777777" w:rsidR="008A0A63" w:rsidRDefault="008A0A63" w:rsidP="008A0A63">
      <w:pPr>
        <w:jc w:val="both"/>
        <w:rPr>
          <w:rFonts w:ascii="Arial" w:hAnsi="Arial" w:cs="Arial"/>
          <w:sz w:val="24"/>
          <w:szCs w:val="24"/>
        </w:rPr>
      </w:pPr>
      <w:r>
        <w:rPr>
          <w:rFonts w:ascii="Arial" w:hAnsi="Arial" w:cs="Arial"/>
          <w:sz w:val="24"/>
          <w:szCs w:val="24"/>
        </w:rPr>
        <w:t xml:space="preserve">5.1. </w:t>
      </w:r>
      <w:r w:rsidRPr="00974B1D">
        <w:rPr>
          <w:rFonts w:ascii="Arial" w:hAnsi="Arial" w:cs="Arial"/>
          <w:sz w:val="24"/>
          <w:szCs w:val="24"/>
        </w:rPr>
        <w:t>A abertura da presente licitação dar-se-á automaticamente em sessão pública, por meio de sistema eletrônico, na data, horário e local indicados neste Edital</w:t>
      </w:r>
      <w:r>
        <w:rPr>
          <w:rFonts w:ascii="Arial" w:hAnsi="Arial" w:cs="Arial"/>
          <w:sz w:val="24"/>
          <w:szCs w:val="24"/>
        </w:rPr>
        <w:t>.</w:t>
      </w:r>
    </w:p>
    <w:p w14:paraId="0A3611B3" w14:textId="77777777" w:rsidR="008A0A63" w:rsidRPr="00974B1D" w:rsidRDefault="008A0A63" w:rsidP="008A0A63">
      <w:pPr>
        <w:jc w:val="both"/>
        <w:rPr>
          <w:rFonts w:ascii="Arial" w:hAnsi="Arial" w:cs="Arial"/>
          <w:sz w:val="24"/>
          <w:szCs w:val="24"/>
        </w:rPr>
      </w:pPr>
    </w:p>
    <w:p w14:paraId="5751B274" w14:textId="77777777" w:rsidR="008A0A63" w:rsidRDefault="008A0A63" w:rsidP="008A0A63">
      <w:pPr>
        <w:jc w:val="both"/>
        <w:rPr>
          <w:rFonts w:ascii="Arial" w:hAnsi="Arial" w:cs="Arial"/>
          <w:sz w:val="24"/>
          <w:szCs w:val="24"/>
        </w:rPr>
      </w:pPr>
      <w:r>
        <w:rPr>
          <w:rFonts w:ascii="Arial" w:hAnsi="Arial" w:cs="Arial"/>
          <w:sz w:val="24"/>
          <w:szCs w:val="24"/>
        </w:rPr>
        <w:t xml:space="preserve">5.2. </w:t>
      </w:r>
      <w:r w:rsidRPr="00974B1D">
        <w:rPr>
          <w:rFonts w:ascii="Arial" w:hAnsi="Arial" w:cs="Arial"/>
          <w:sz w:val="24"/>
          <w:szCs w:val="24"/>
        </w:rPr>
        <w:t xml:space="preserve">Os licitantes poderão retirar ou substituir a proposta ou os documentos de </w:t>
      </w:r>
      <w:r w:rsidRPr="00974B1D">
        <w:rPr>
          <w:rFonts w:ascii="Arial" w:hAnsi="Arial" w:cs="Arial"/>
          <w:sz w:val="24"/>
          <w:szCs w:val="24"/>
        </w:rPr>
        <w:lastRenderedPageBreak/>
        <w:t>habilitação, quando for o caso, anteriormente inseridos no sistema, até a abertura da sessão pública</w:t>
      </w:r>
      <w:r>
        <w:rPr>
          <w:rFonts w:ascii="Arial" w:hAnsi="Arial" w:cs="Arial"/>
          <w:sz w:val="24"/>
          <w:szCs w:val="24"/>
        </w:rPr>
        <w:t>.</w:t>
      </w:r>
    </w:p>
    <w:p w14:paraId="7437EF58" w14:textId="77777777" w:rsidR="008A0A63" w:rsidRPr="00974B1D" w:rsidRDefault="008A0A63" w:rsidP="008A0A63">
      <w:pPr>
        <w:jc w:val="both"/>
        <w:rPr>
          <w:rFonts w:ascii="Arial" w:hAnsi="Arial" w:cs="Arial"/>
          <w:sz w:val="24"/>
          <w:szCs w:val="24"/>
        </w:rPr>
      </w:pPr>
    </w:p>
    <w:p w14:paraId="20E5EFB1" w14:textId="77777777" w:rsidR="008A0A63" w:rsidRDefault="008A0A63" w:rsidP="008A0A63">
      <w:pPr>
        <w:jc w:val="both"/>
        <w:rPr>
          <w:rFonts w:ascii="Arial" w:hAnsi="Arial" w:cs="Arial"/>
          <w:sz w:val="24"/>
          <w:szCs w:val="24"/>
        </w:rPr>
      </w:pPr>
      <w:r>
        <w:rPr>
          <w:rFonts w:ascii="Arial" w:hAnsi="Arial" w:cs="Arial"/>
          <w:sz w:val="24"/>
          <w:szCs w:val="24"/>
        </w:rPr>
        <w:t xml:space="preserve">5.3. </w:t>
      </w:r>
      <w:r w:rsidRPr="00974B1D">
        <w:rPr>
          <w:rFonts w:ascii="Arial" w:hAnsi="Arial" w:cs="Arial"/>
          <w:sz w:val="24"/>
          <w:szCs w:val="24"/>
        </w:rPr>
        <w:t>Será desclassificada a proposta que identifique o licitante antes fase final de lances</w:t>
      </w:r>
      <w:r>
        <w:rPr>
          <w:rFonts w:ascii="Arial" w:hAnsi="Arial" w:cs="Arial"/>
          <w:sz w:val="24"/>
          <w:szCs w:val="24"/>
        </w:rPr>
        <w:t>.</w:t>
      </w:r>
    </w:p>
    <w:p w14:paraId="3029225B" w14:textId="77777777" w:rsidR="008A0A63" w:rsidRPr="00974B1D" w:rsidRDefault="008A0A63" w:rsidP="008A0A63">
      <w:pPr>
        <w:jc w:val="both"/>
        <w:rPr>
          <w:rFonts w:ascii="Arial" w:hAnsi="Arial" w:cs="Arial"/>
          <w:sz w:val="24"/>
          <w:szCs w:val="24"/>
        </w:rPr>
      </w:pPr>
    </w:p>
    <w:p w14:paraId="3517DAB8" w14:textId="77777777" w:rsidR="008A0A63" w:rsidRDefault="008A0A63" w:rsidP="008A0A63">
      <w:pPr>
        <w:jc w:val="both"/>
        <w:rPr>
          <w:rFonts w:ascii="Arial" w:hAnsi="Arial" w:cs="Arial"/>
          <w:sz w:val="24"/>
          <w:szCs w:val="24"/>
        </w:rPr>
      </w:pPr>
      <w:r>
        <w:rPr>
          <w:rFonts w:ascii="Arial" w:hAnsi="Arial" w:cs="Arial"/>
          <w:sz w:val="24"/>
          <w:szCs w:val="24"/>
        </w:rPr>
        <w:t xml:space="preserve">5.4. </w:t>
      </w:r>
      <w:r w:rsidRPr="00974B1D">
        <w:rPr>
          <w:rFonts w:ascii="Arial" w:hAnsi="Arial" w:cs="Arial"/>
          <w:sz w:val="24"/>
          <w:szCs w:val="24"/>
        </w:rPr>
        <w:t>A desclassificação será sempre fundamentada e registrada no sistema, com acompanhamento em tempo real por todos os participantes</w:t>
      </w:r>
      <w:r>
        <w:rPr>
          <w:rFonts w:ascii="Arial" w:hAnsi="Arial" w:cs="Arial"/>
          <w:sz w:val="24"/>
          <w:szCs w:val="24"/>
        </w:rPr>
        <w:t xml:space="preserve">. </w:t>
      </w:r>
    </w:p>
    <w:p w14:paraId="6F2EA0A1" w14:textId="77777777" w:rsidR="008A0A63" w:rsidRPr="00974B1D" w:rsidRDefault="008A0A63" w:rsidP="008A0A63">
      <w:pPr>
        <w:jc w:val="both"/>
        <w:rPr>
          <w:rFonts w:ascii="Arial" w:hAnsi="Arial" w:cs="Arial"/>
          <w:sz w:val="24"/>
          <w:szCs w:val="24"/>
        </w:rPr>
      </w:pPr>
    </w:p>
    <w:p w14:paraId="6AD52DE2" w14:textId="77777777" w:rsidR="008A0A63" w:rsidRDefault="008A0A63" w:rsidP="008A0A63">
      <w:pPr>
        <w:jc w:val="both"/>
        <w:rPr>
          <w:rFonts w:ascii="Arial" w:hAnsi="Arial" w:cs="Arial"/>
          <w:sz w:val="24"/>
          <w:szCs w:val="24"/>
        </w:rPr>
      </w:pPr>
      <w:r>
        <w:rPr>
          <w:rFonts w:ascii="Arial" w:hAnsi="Arial" w:cs="Arial"/>
          <w:sz w:val="24"/>
          <w:szCs w:val="24"/>
        </w:rPr>
        <w:t xml:space="preserve">5.5. </w:t>
      </w:r>
      <w:r w:rsidRPr="00974B1D">
        <w:rPr>
          <w:rFonts w:ascii="Arial" w:hAnsi="Arial" w:cs="Arial"/>
          <w:sz w:val="24"/>
          <w:szCs w:val="24"/>
        </w:rPr>
        <w:t>A não desclassificação da proposta não impede o seu julgamento definitivo em sentido contrário, levado a efeito na fase de aceitação</w:t>
      </w:r>
      <w:r>
        <w:rPr>
          <w:rFonts w:ascii="Arial" w:hAnsi="Arial" w:cs="Arial"/>
          <w:sz w:val="24"/>
          <w:szCs w:val="24"/>
        </w:rPr>
        <w:t xml:space="preserve">. </w:t>
      </w:r>
    </w:p>
    <w:p w14:paraId="0F4E1870" w14:textId="77777777" w:rsidR="008A0A63" w:rsidRPr="00974B1D" w:rsidRDefault="008A0A63" w:rsidP="008A0A63">
      <w:pPr>
        <w:jc w:val="both"/>
        <w:rPr>
          <w:rFonts w:ascii="Arial" w:hAnsi="Arial" w:cs="Arial"/>
          <w:sz w:val="24"/>
          <w:szCs w:val="24"/>
        </w:rPr>
      </w:pPr>
    </w:p>
    <w:p w14:paraId="420C325D" w14:textId="77777777" w:rsidR="008A0A63" w:rsidRDefault="008A0A63" w:rsidP="008A0A63">
      <w:pPr>
        <w:jc w:val="both"/>
        <w:rPr>
          <w:rFonts w:ascii="Arial" w:hAnsi="Arial" w:cs="Arial"/>
          <w:sz w:val="24"/>
          <w:szCs w:val="24"/>
        </w:rPr>
      </w:pPr>
      <w:r>
        <w:rPr>
          <w:rFonts w:ascii="Arial" w:hAnsi="Arial" w:cs="Arial"/>
          <w:sz w:val="24"/>
          <w:szCs w:val="24"/>
        </w:rPr>
        <w:t xml:space="preserve">5.6. </w:t>
      </w:r>
      <w:r w:rsidRPr="00974B1D">
        <w:rPr>
          <w:rFonts w:ascii="Arial" w:hAnsi="Arial" w:cs="Arial"/>
          <w:sz w:val="24"/>
          <w:szCs w:val="24"/>
        </w:rPr>
        <w:t>O sistema ordenará automaticamente as propostas classificadas, sendo que somente estas participarão da fase de lances</w:t>
      </w:r>
      <w:r>
        <w:rPr>
          <w:rFonts w:ascii="Arial" w:hAnsi="Arial" w:cs="Arial"/>
          <w:sz w:val="24"/>
          <w:szCs w:val="24"/>
        </w:rPr>
        <w:t xml:space="preserve">. </w:t>
      </w:r>
    </w:p>
    <w:p w14:paraId="68F50408" w14:textId="77777777" w:rsidR="008A0A63" w:rsidRPr="00974B1D" w:rsidRDefault="008A0A63" w:rsidP="008A0A63">
      <w:pPr>
        <w:jc w:val="both"/>
        <w:rPr>
          <w:rFonts w:ascii="Arial" w:hAnsi="Arial" w:cs="Arial"/>
          <w:sz w:val="24"/>
          <w:szCs w:val="24"/>
        </w:rPr>
      </w:pPr>
    </w:p>
    <w:p w14:paraId="1AA8967A" w14:textId="77777777" w:rsidR="008A0A63" w:rsidRDefault="008A0A63" w:rsidP="008A0A63">
      <w:pPr>
        <w:jc w:val="both"/>
        <w:rPr>
          <w:rFonts w:ascii="Arial" w:hAnsi="Arial" w:cs="Arial"/>
          <w:sz w:val="24"/>
          <w:szCs w:val="24"/>
        </w:rPr>
      </w:pPr>
      <w:r>
        <w:rPr>
          <w:rFonts w:ascii="Arial" w:hAnsi="Arial" w:cs="Arial"/>
          <w:sz w:val="24"/>
          <w:szCs w:val="24"/>
        </w:rPr>
        <w:t xml:space="preserve">5.7. </w:t>
      </w:r>
      <w:r w:rsidRPr="00974B1D">
        <w:rPr>
          <w:rFonts w:ascii="Arial" w:hAnsi="Arial" w:cs="Arial"/>
          <w:sz w:val="24"/>
          <w:szCs w:val="24"/>
        </w:rPr>
        <w:t xml:space="preserve">O sistema disponibilizará campo próprio para troca de mensagens entre </w:t>
      </w:r>
      <w:r>
        <w:rPr>
          <w:rFonts w:ascii="Arial" w:hAnsi="Arial" w:cs="Arial"/>
          <w:sz w:val="24"/>
          <w:szCs w:val="24"/>
        </w:rPr>
        <w:t xml:space="preserve">a Agente de Contratação </w:t>
      </w:r>
      <w:r w:rsidRPr="00974B1D">
        <w:rPr>
          <w:rFonts w:ascii="Arial" w:hAnsi="Arial" w:cs="Arial"/>
          <w:sz w:val="24"/>
          <w:szCs w:val="24"/>
        </w:rPr>
        <w:t>e os licitantes</w:t>
      </w:r>
      <w:r>
        <w:rPr>
          <w:rFonts w:ascii="Arial" w:hAnsi="Arial" w:cs="Arial"/>
          <w:sz w:val="24"/>
          <w:szCs w:val="24"/>
        </w:rPr>
        <w:t>.</w:t>
      </w:r>
    </w:p>
    <w:p w14:paraId="50A18B8E" w14:textId="77777777" w:rsidR="008A0A63" w:rsidRPr="00974B1D" w:rsidRDefault="008A0A63" w:rsidP="008A0A63">
      <w:pPr>
        <w:jc w:val="both"/>
        <w:rPr>
          <w:rFonts w:ascii="Arial" w:hAnsi="Arial" w:cs="Arial"/>
          <w:sz w:val="24"/>
          <w:szCs w:val="24"/>
        </w:rPr>
      </w:pPr>
    </w:p>
    <w:p w14:paraId="60739A21" w14:textId="77777777" w:rsidR="008A0A63" w:rsidRDefault="008A0A63" w:rsidP="008A0A63">
      <w:pPr>
        <w:jc w:val="both"/>
        <w:rPr>
          <w:rFonts w:ascii="Arial" w:hAnsi="Arial" w:cs="Arial"/>
          <w:sz w:val="24"/>
          <w:szCs w:val="24"/>
        </w:rPr>
      </w:pPr>
      <w:r>
        <w:rPr>
          <w:rFonts w:ascii="Arial" w:hAnsi="Arial" w:cs="Arial"/>
          <w:sz w:val="24"/>
          <w:szCs w:val="24"/>
        </w:rPr>
        <w:t xml:space="preserve">5.8. </w:t>
      </w:r>
      <w:r w:rsidRPr="00974B1D">
        <w:rPr>
          <w:rFonts w:ascii="Arial" w:hAnsi="Arial" w:cs="Arial"/>
          <w:sz w:val="24"/>
          <w:szCs w:val="24"/>
        </w:rPr>
        <w:t>Iniciada a etapa competitiva, os licitantes deverão encaminhar lances exclusivamente por meio de sistema eletrônico, sendo imediatamente informados do seu recebimento e do valor consignado no registro</w:t>
      </w:r>
      <w:r>
        <w:rPr>
          <w:rFonts w:ascii="Arial" w:hAnsi="Arial" w:cs="Arial"/>
          <w:sz w:val="24"/>
          <w:szCs w:val="24"/>
        </w:rPr>
        <w:t xml:space="preserve">. </w:t>
      </w:r>
    </w:p>
    <w:p w14:paraId="4DECD222" w14:textId="77777777" w:rsidR="008A0A63" w:rsidRPr="00974B1D" w:rsidRDefault="008A0A63" w:rsidP="008A0A63">
      <w:pPr>
        <w:jc w:val="both"/>
        <w:rPr>
          <w:rFonts w:ascii="Arial" w:hAnsi="Arial" w:cs="Arial"/>
          <w:sz w:val="24"/>
          <w:szCs w:val="24"/>
        </w:rPr>
      </w:pPr>
    </w:p>
    <w:p w14:paraId="11463CA5" w14:textId="77777777" w:rsidR="008A0A63" w:rsidRDefault="008A0A63" w:rsidP="008A0A63">
      <w:pPr>
        <w:jc w:val="both"/>
        <w:rPr>
          <w:rFonts w:ascii="Arial" w:hAnsi="Arial" w:cs="Arial"/>
          <w:sz w:val="24"/>
          <w:szCs w:val="24"/>
        </w:rPr>
      </w:pPr>
      <w:r>
        <w:rPr>
          <w:rFonts w:ascii="Arial" w:hAnsi="Arial" w:cs="Arial"/>
          <w:sz w:val="24"/>
          <w:szCs w:val="24"/>
        </w:rPr>
        <w:t xml:space="preserve">5.9. </w:t>
      </w:r>
      <w:r w:rsidRPr="00974B1D">
        <w:rPr>
          <w:rFonts w:ascii="Arial" w:hAnsi="Arial" w:cs="Arial"/>
          <w:sz w:val="24"/>
          <w:szCs w:val="24"/>
        </w:rPr>
        <w:t>O lance deverá ser ofertado pelo valor unitário do item</w:t>
      </w:r>
      <w:r>
        <w:rPr>
          <w:rFonts w:ascii="Arial" w:hAnsi="Arial" w:cs="Arial"/>
          <w:sz w:val="24"/>
          <w:szCs w:val="24"/>
        </w:rPr>
        <w:t xml:space="preserve">. </w:t>
      </w:r>
    </w:p>
    <w:p w14:paraId="4E9134B2" w14:textId="77777777" w:rsidR="008A0A63" w:rsidRPr="00974B1D" w:rsidRDefault="008A0A63" w:rsidP="008A0A63">
      <w:pPr>
        <w:jc w:val="both"/>
        <w:rPr>
          <w:rFonts w:ascii="Arial" w:hAnsi="Arial" w:cs="Arial"/>
          <w:sz w:val="24"/>
          <w:szCs w:val="24"/>
        </w:rPr>
      </w:pPr>
    </w:p>
    <w:p w14:paraId="339F77B1" w14:textId="77777777" w:rsidR="008A0A63" w:rsidRDefault="008A0A63" w:rsidP="008A0A63">
      <w:pPr>
        <w:jc w:val="both"/>
        <w:rPr>
          <w:rFonts w:ascii="Arial" w:hAnsi="Arial" w:cs="Arial"/>
          <w:sz w:val="24"/>
          <w:szCs w:val="24"/>
        </w:rPr>
      </w:pPr>
      <w:r>
        <w:rPr>
          <w:rFonts w:ascii="Arial" w:hAnsi="Arial" w:cs="Arial"/>
          <w:sz w:val="24"/>
          <w:szCs w:val="24"/>
        </w:rPr>
        <w:t xml:space="preserve">5.10. </w:t>
      </w:r>
      <w:r w:rsidRPr="00974B1D">
        <w:rPr>
          <w:rFonts w:ascii="Arial" w:hAnsi="Arial" w:cs="Arial"/>
          <w:sz w:val="24"/>
          <w:szCs w:val="24"/>
        </w:rPr>
        <w:t>Os licitantes poderão oferecer lances sucessivos, observando o horário fixado para abertura da sessão e as regras estabelecidas no Edital</w:t>
      </w:r>
      <w:r>
        <w:rPr>
          <w:rFonts w:ascii="Arial" w:hAnsi="Arial" w:cs="Arial"/>
          <w:sz w:val="24"/>
          <w:szCs w:val="24"/>
        </w:rPr>
        <w:t>.</w:t>
      </w:r>
    </w:p>
    <w:p w14:paraId="07BF91C7" w14:textId="77777777" w:rsidR="008A0A63" w:rsidRPr="00974B1D" w:rsidRDefault="008A0A63" w:rsidP="008A0A63">
      <w:pPr>
        <w:jc w:val="both"/>
        <w:rPr>
          <w:rFonts w:ascii="Arial" w:hAnsi="Arial" w:cs="Arial"/>
          <w:sz w:val="24"/>
          <w:szCs w:val="24"/>
        </w:rPr>
      </w:pPr>
    </w:p>
    <w:p w14:paraId="5B4835EA" w14:textId="77777777" w:rsidR="008A0A63" w:rsidRDefault="008A0A63" w:rsidP="008A0A63">
      <w:pPr>
        <w:jc w:val="both"/>
        <w:rPr>
          <w:rFonts w:ascii="Arial" w:hAnsi="Arial" w:cs="Arial"/>
          <w:sz w:val="24"/>
          <w:szCs w:val="24"/>
        </w:rPr>
      </w:pPr>
      <w:r>
        <w:rPr>
          <w:rFonts w:ascii="Arial" w:hAnsi="Arial" w:cs="Arial"/>
          <w:sz w:val="24"/>
          <w:szCs w:val="24"/>
        </w:rPr>
        <w:t>5.11. O</w:t>
      </w:r>
      <w:r w:rsidRPr="00974B1D">
        <w:rPr>
          <w:rFonts w:ascii="Arial" w:hAnsi="Arial" w:cs="Arial"/>
          <w:sz w:val="24"/>
          <w:szCs w:val="24"/>
        </w:rPr>
        <w:t xml:space="preserve"> licitante somente poderá oferecer lance de valor inferior ao último por ele ofertado e registrado pelo sistema</w:t>
      </w:r>
      <w:r>
        <w:rPr>
          <w:rFonts w:ascii="Arial" w:hAnsi="Arial" w:cs="Arial"/>
          <w:sz w:val="24"/>
          <w:szCs w:val="24"/>
        </w:rPr>
        <w:t xml:space="preserve">. </w:t>
      </w:r>
    </w:p>
    <w:p w14:paraId="7C493BCE" w14:textId="77777777" w:rsidR="008A0A63" w:rsidRPr="00974B1D" w:rsidRDefault="008A0A63" w:rsidP="008A0A63">
      <w:pPr>
        <w:jc w:val="both"/>
        <w:rPr>
          <w:rFonts w:ascii="Arial" w:hAnsi="Arial" w:cs="Arial"/>
          <w:sz w:val="24"/>
          <w:szCs w:val="24"/>
        </w:rPr>
      </w:pPr>
    </w:p>
    <w:p w14:paraId="208839F6"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5.12. </w:t>
      </w:r>
      <w:r w:rsidRPr="00974B1D">
        <w:rPr>
          <w:rFonts w:ascii="Arial" w:hAnsi="Arial" w:cs="Arial"/>
          <w:sz w:val="24"/>
          <w:szCs w:val="24"/>
        </w:rPr>
        <w:t>O intervalo mínimo de diferença de valores ou percentuais entre os lances, que incidirá tanto em relação aos lances intermediários quanto em relação à proposta que cobrir a melhor oferta deverá ser de R$ 0,01</w:t>
      </w:r>
      <w:r>
        <w:rPr>
          <w:rFonts w:ascii="Arial" w:hAnsi="Arial" w:cs="Arial"/>
          <w:sz w:val="24"/>
          <w:szCs w:val="24"/>
        </w:rPr>
        <w:t xml:space="preserve">. </w:t>
      </w:r>
    </w:p>
    <w:p w14:paraId="25244A0A" w14:textId="77777777" w:rsidR="008A0A63" w:rsidRDefault="008A0A63" w:rsidP="008A0A63">
      <w:pPr>
        <w:jc w:val="both"/>
        <w:rPr>
          <w:rFonts w:ascii="Arial" w:hAnsi="Arial" w:cs="Arial"/>
          <w:sz w:val="24"/>
          <w:szCs w:val="24"/>
        </w:rPr>
      </w:pPr>
    </w:p>
    <w:p w14:paraId="7C3939E5" w14:textId="77777777" w:rsidR="008A0A63" w:rsidRDefault="008A0A63" w:rsidP="008A0A63">
      <w:pPr>
        <w:jc w:val="both"/>
        <w:rPr>
          <w:rFonts w:ascii="Arial" w:hAnsi="Arial" w:cs="Arial"/>
          <w:sz w:val="24"/>
          <w:szCs w:val="24"/>
        </w:rPr>
      </w:pPr>
      <w:r>
        <w:rPr>
          <w:rFonts w:ascii="Arial" w:hAnsi="Arial" w:cs="Arial"/>
          <w:sz w:val="24"/>
          <w:szCs w:val="24"/>
        </w:rPr>
        <w:t xml:space="preserve">5.13. </w:t>
      </w:r>
      <w:r w:rsidRPr="00974B1D">
        <w:rPr>
          <w:rFonts w:ascii="Arial" w:hAnsi="Arial" w:cs="Arial"/>
          <w:sz w:val="24"/>
          <w:szCs w:val="24"/>
        </w:rPr>
        <w:t>O licitante poderá, uma única vez, excluir seu último lance ofertado, no intervalo de quinze segundos após o registro no sistema, na hipótese de lance inconsistente ou inexequível</w:t>
      </w:r>
      <w:r>
        <w:rPr>
          <w:rFonts w:ascii="Arial" w:hAnsi="Arial" w:cs="Arial"/>
          <w:sz w:val="24"/>
          <w:szCs w:val="24"/>
        </w:rPr>
        <w:t xml:space="preserve">. </w:t>
      </w:r>
    </w:p>
    <w:p w14:paraId="3A6F0558" w14:textId="77777777" w:rsidR="008A0A63" w:rsidRPr="00974B1D" w:rsidRDefault="008A0A63" w:rsidP="008A0A63">
      <w:pPr>
        <w:jc w:val="both"/>
        <w:rPr>
          <w:rFonts w:ascii="Arial" w:hAnsi="Arial" w:cs="Arial"/>
          <w:sz w:val="24"/>
          <w:szCs w:val="24"/>
        </w:rPr>
      </w:pPr>
    </w:p>
    <w:p w14:paraId="502CE440" w14:textId="77777777" w:rsidR="008A0A63" w:rsidRDefault="008A0A63" w:rsidP="008A0A63">
      <w:pPr>
        <w:jc w:val="both"/>
        <w:rPr>
          <w:rFonts w:ascii="Arial" w:hAnsi="Arial" w:cs="Arial"/>
          <w:sz w:val="24"/>
          <w:szCs w:val="24"/>
        </w:rPr>
      </w:pPr>
      <w:r>
        <w:rPr>
          <w:rFonts w:ascii="Arial" w:hAnsi="Arial" w:cs="Arial"/>
          <w:sz w:val="24"/>
          <w:szCs w:val="24"/>
        </w:rPr>
        <w:t xml:space="preserve">5.14. </w:t>
      </w:r>
      <w:r w:rsidRPr="00974B1D">
        <w:rPr>
          <w:rFonts w:ascii="Arial" w:hAnsi="Arial" w:cs="Arial"/>
          <w:sz w:val="24"/>
          <w:szCs w:val="24"/>
        </w:rPr>
        <w:t>O procedimento seguirá de acordo com o modo de disputa adotado</w:t>
      </w:r>
      <w:r>
        <w:rPr>
          <w:rFonts w:ascii="Arial" w:hAnsi="Arial" w:cs="Arial"/>
          <w:sz w:val="24"/>
          <w:szCs w:val="24"/>
        </w:rPr>
        <w:t xml:space="preserve">. </w:t>
      </w:r>
    </w:p>
    <w:p w14:paraId="653D3893" w14:textId="77777777" w:rsidR="008A0A63" w:rsidRPr="00974B1D" w:rsidRDefault="008A0A63" w:rsidP="008A0A63">
      <w:pPr>
        <w:jc w:val="both"/>
        <w:rPr>
          <w:rFonts w:ascii="Arial" w:hAnsi="Arial" w:cs="Arial"/>
          <w:sz w:val="24"/>
          <w:szCs w:val="24"/>
        </w:rPr>
      </w:pPr>
    </w:p>
    <w:p w14:paraId="78B04A9F"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5.15. </w:t>
      </w:r>
      <w:r w:rsidRPr="00974B1D">
        <w:rPr>
          <w:rFonts w:ascii="Arial" w:hAnsi="Arial" w:cs="Arial"/>
          <w:sz w:val="24"/>
          <w:szCs w:val="24"/>
        </w:rPr>
        <w:t>Será adotado para o envio de lances neste pregão eletrônico o modo de disputa “aberto e fechado”,</w:t>
      </w:r>
      <w:r>
        <w:rPr>
          <w:rFonts w:ascii="Arial" w:hAnsi="Arial" w:cs="Arial"/>
          <w:sz w:val="24"/>
          <w:szCs w:val="24"/>
        </w:rPr>
        <w:t xml:space="preserve"> </w:t>
      </w:r>
      <w:r w:rsidRPr="00974B1D">
        <w:rPr>
          <w:rFonts w:ascii="Arial" w:hAnsi="Arial" w:cs="Arial"/>
          <w:sz w:val="24"/>
          <w:szCs w:val="24"/>
        </w:rPr>
        <w:t>os licitantes apresentarão lances públicos e sucessivos, com lance final e fechado.</w:t>
      </w:r>
    </w:p>
    <w:p w14:paraId="1E2BB332" w14:textId="77777777" w:rsidR="008A0A63" w:rsidRPr="00974B1D" w:rsidRDefault="008A0A63" w:rsidP="008A0A63">
      <w:pPr>
        <w:jc w:val="both"/>
        <w:rPr>
          <w:rFonts w:ascii="Arial" w:hAnsi="Arial" w:cs="Arial"/>
          <w:sz w:val="24"/>
          <w:szCs w:val="24"/>
        </w:rPr>
      </w:pPr>
    </w:p>
    <w:p w14:paraId="0D863B57" w14:textId="77777777" w:rsidR="008A0A63" w:rsidRDefault="008A0A63" w:rsidP="008A0A63">
      <w:pPr>
        <w:jc w:val="both"/>
        <w:rPr>
          <w:rFonts w:ascii="Arial" w:hAnsi="Arial" w:cs="Arial"/>
          <w:sz w:val="24"/>
          <w:szCs w:val="24"/>
        </w:rPr>
      </w:pPr>
      <w:r>
        <w:rPr>
          <w:rFonts w:ascii="Arial" w:hAnsi="Arial" w:cs="Arial"/>
          <w:sz w:val="24"/>
          <w:szCs w:val="24"/>
        </w:rPr>
        <w:t xml:space="preserve">5.16. </w:t>
      </w:r>
      <w:r w:rsidRPr="00974B1D">
        <w:rPr>
          <w:rFonts w:ascii="Arial" w:hAnsi="Arial" w:cs="Arial"/>
          <w:sz w:val="24"/>
          <w:szCs w:val="24"/>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19F3897" w14:textId="77777777" w:rsidR="008A0A63" w:rsidRPr="00974B1D" w:rsidRDefault="008A0A63" w:rsidP="008A0A63">
      <w:pPr>
        <w:jc w:val="both"/>
        <w:rPr>
          <w:rFonts w:ascii="Arial" w:hAnsi="Arial" w:cs="Arial"/>
          <w:sz w:val="24"/>
          <w:szCs w:val="24"/>
        </w:rPr>
      </w:pPr>
    </w:p>
    <w:p w14:paraId="044AFDB5" w14:textId="77777777" w:rsidR="008A0A63" w:rsidRDefault="008A0A63" w:rsidP="008A0A63">
      <w:pPr>
        <w:jc w:val="both"/>
        <w:rPr>
          <w:rFonts w:ascii="Arial" w:hAnsi="Arial" w:cs="Arial"/>
          <w:sz w:val="24"/>
          <w:szCs w:val="24"/>
        </w:rPr>
      </w:pPr>
      <w:r>
        <w:rPr>
          <w:rFonts w:ascii="Arial" w:hAnsi="Arial" w:cs="Arial"/>
          <w:sz w:val="24"/>
          <w:szCs w:val="24"/>
        </w:rPr>
        <w:t xml:space="preserve">5.17. </w:t>
      </w:r>
      <w:r w:rsidRPr="00974B1D">
        <w:rPr>
          <w:rFonts w:ascii="Arial" w:hAnsi="Arial" w:cs="Arial"/>
          <w:sz w:val="24"/>
          <w:szCs w:val="24"/>
        </w:rPr>
        <w:t xml:space="preserve">Encerrado o prazo previsto no subitem anterior, o sistema abrirá oportunidade para que o autor da oferta de valor mais baixo e os das ofertas com preços até 10% (dez por </w:t>
      </w:r>
      <w:r w:rsidRPr="00974B1D">
        <w:rPr>
          <w:rFonts w:ascii="Arial" w:hAnsi="Arial" w:cs="Arial"/>
          <w:sz w:val="24"/>
          <w:szCs w:val="24"/>
        </w:rPr>
        <w:lastRenderedPageBreak/>
        <w:t>cento) superior àquela possam ofertar um lance final e fechado em até cinco minutos, o qual será sigiloso até o encerramento deste prazo</w:t>
      </w:r>
      <w:r>
        <w:rPr>
          <w:rFonts w:ascii="Arial" w:hAnsi="Arial" w:cs="Arial"/>
          <w:sz w:val="24"/>
          <w:szCs w:val="24"/>
        </w:rPr>
        <w:t xml:space="preserve">. </w:t>
      </w:r>
    </w:p>
    <w:p w14:paraId="4BF3BE2D" w14:textId="77777777" w:rsidR="008A0A63" w:rsidRPr="00974B1D" w:rsidRDefault="008A0A63" w:rsidP="008A0A63">
      <w:pPr>
        <w:jc w:val="both"/>
        <w:rPr>
          <w:rFonts w:ascii="Arial" w:hAnsi="Arial" w:cs="Arial"/>
          <w:sz w:val="24"/>
          <w:szCs w:val="24"/>
        </w:rPr>
      </w:pPr>
    </w:p>
    <w:p w14:paraId="60D3B1BE" w14:textId="77777777" w:rsidR="008A0A63" w:rsidRDefault="008A0A63" w:rsidP="008A0A63">
      <w:pPr>
        <w:jc w:val="both"/>
        <w:rPr>
          <w:rFonts w:ascii="Arial" w:hAnsi="Arial" w:cs="Arial"/>
          <w:sz w:val="24"/>
          <w:szCs w:val="24"/>
        </w:rPr>
      </w:pPr>
      <w:r>
        <w:rPr>
          <w:rFonts w:ascii="Arial" w:hAnsi="Arial" w:cs="Arial"/>
          <w:sz w:val="24"/>
          <w:szCs w:val="24"/>
        </w:rPr>
        <w:t xml:space="preserve">5.18. </w:t>
      </w:r>
      <w:r w:rsidRPr="00974B1D">
        <w:rPr>
          <w:rFonts w:ascii="Arial" w:hAnsi="Arial" w:cs="Arial"/>
          <w:sz w:val="24"/>
          <w:szCs w:val="24"/>
        </w:rPr>
        <w:t>No procedimento de que trata o subitem supra, o licitante poderá optar por manter o seu último lance da etapa aberta, ou por ofertar melhor lance</w:t>
      </w:r>
      <w:r>
        <w:rPr>
          <w:rFonts w:ascii="Arial" w:hAnsi="Arial" w:cs="Arial"/>
          <w:sz w:val="24"/>
          <w:szCs w:val="24"/>
        </w:rPr>
        <w:t xml:space="preserve">. </w:t>
      </w:r>
    </w:p>
    <w:p w14:paraId="3456A75B" w14:textId="77777777" w:rsidR="008A0A63" w:rsidRPr="00974B1D" w:rsidRDefault="008A0A63" w:rsidP="008A0A63">
      <w:pPr>
        <w:jc w:val="both"/>
        <w:rPr>
          <w:rFonts w:ascii="Arial" w:hAnsi="Arial" w:cs="Arial"/>
          <w:sz w:val="24"/>
          <w:szCs w:val="24"/>
        </w:rPr>
      </w:pPr>
    </w:p>
    <w:p w14:paraId="7B5F2605" w14:textId="77777777" w:rsidR="008A0A63" w:rsidRDefault="008A0A63" w:rsidP="008A0A63">
      <w:pPr>
        <w:jc w:val="both"/>
        <w:rPr>
          <w:rFonts w:ascii="Arial" w:hAnsi="Arial" w:cs="Arial"/>
          <w:sz w:val="24"/>
          <w:szCs w:val="24"/>
        </w:rPr>
      </w:pPr>
      <w:r>
        <w:rPr>
          <w:rFonts w:ascii="Arial" w:hAnsi="Arial" w:cs="Arial"/>
          <w:sz w:val="24"/>
          <w:szCs w:val="24"/>
        </w:rPr>
        <w:t xml:space="preserve">5.19. </w:t>
      </w:r>
      <w:r w:rsidRPr="00974B1D">
        <w:rPr>
          <w:rFonts w:ascii="Arial" w:hAnsi="Arial" w:cs="Arial"/>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Pr>
          <w:rFonts w:ascii="Arial" w:hAnsi="Arial" w:cs="Arial"/>
          <w:sz w:val="24"/>
          <w:szCs w:val="24"/>
        </w:rPr>
        <w:t xml:space="preserve">. </w:t>
      </w:r>
    </w:p>
    <w:p w14:paraId="0C429777" w14:textId="77777777" w:rsidR="008A0A63" w:rsidRPr="00974B1D" w:rsidRDefault="008A0A63" w:rsidP="008A0A63">
      <w:pPr>
        <w:jc w:val="both"/>
        <w:rPr>
          <w:rFonts w:ascii="Arial" w:hAnsi="Arial" w:cs="Arial"/>
          <w:sz w:val="24"/>
          <w:szCs w:val="24"/>
        </w:rPr>
      </w:pPr>
    </w:p>
    <w:p w14:paraId="71B95744" w14:textId="77777777" w:rsidR="008A0A63" w:rsidRDefault="008A0A63" w:rsidP="008A0A63">
      <w:pPr>
        <w:jc w:val="both"/>
        <w:rPr>
          <w:rFonts w:ascii="Arial" w:hAnsi="Arial" w:cs="Arial"/>
          <w:sz w:val="24"/>
          <w:szCs w:val="24"/>
        </w:rPr>
      </w:pPr>
      <w:r>
        <w:rPr>
          <w:rFonts w:ascii="Arial" w:hAnsi="Arial" w:cs="Arial"/>
          <w:sz w:val="24"/>
          <w:szCs w:val="24"/>
        </w:rPr>
        <w:t xml:space="preserve">5.20. </w:t>
      </w:r>
      <w:r w:rsidRPr="00974B1D">
        <w:rPr>
          <w:rFonts w:ascii="Arial" w:hAnsi="Arial" w:cs="Arial"/>
          <w:sz w:val="24"/>
          <w:szCs w:val="24"/>
        </w:rPr>
        <w:t>Após o término dos prazos estabelecidos nos itens anteriores, o sistema ordenará e divulgará os lances segundo a ordem crescente de valores</w:t>
      </w:r>
      <w:r>
        <w:rPr>
          <w:rFonts w:ascii="Arial" w:hAnsi="Arial" w:cs="Arial"/>
          <w:sz w:val="24"/>
          <w:szCs w:val="24"/>
        </w:rPr>
        <w:t>.</w:t>
      </w:r>
    </w:p>
    <w:p w14:paraId="6E55BDE4" w14:textId="77777777" w:rsidR="008A0A63" w:rsidRPr="00974B1D" w:rsidRDefault="008A0A63" w:rsidP="008A0A63">
      <w:pPr>
        <w:jc w:val="both"/>
        <w:rPr>
          <w:rFonts w:ascii="Arial" w:hAnsi="Arial" w:cs="Arial"/>
          <w:sz w:val="24"/>
          <w:szCs w:val="24"/>
        </w:rPr>
      </w:pPr>
    </w:p>
    <w:p w14:paraId="6A62CD23" w14:textId="77777777" w:rsidR="008A0A63" w:rsidRDefault="008A0A63" w:rsidP="008A0A63">
      <w:pPr>
        <w:jc w:val="both"/>
        <w:rPr>
          <w:rFonts w:ascii="Arial" w:hAnsi="Arial" w:cs="Arial"/>
          <w:sz w:val="24"/>
          <w:szCs w:val="24"/>
        </w:rPr>
      </w:pPr>
      <w:r>
        <w:rPr>
          <w:rFonts w:ascii="Arial" w:hAnsi="Arial" w:cs="Arial"/>
          <w:sz w:val="24"/>
          <w:szCs w:val="24"/>
        </w:rPr>
        <w:t xml:space="preserve">5.21. </w:t>
      </w:r>
      <w:r w:rsidRPr="00974B1D">
        <w:rPr>
          <w:rFonts w:ascii="Arial" w:hAnsi="Arial" w:cs="Arial"/>
          <w:sz w:val="24"/>
          <w:szCs w:val="24"/>
        </w:rPr>
        <w:t>Após o término dos prazos estabelecidos nos subitens anteriores, o sistema ordenará e divulgará os lances segundo a ordem crescente de valores</w:t>
      </w:r>
      <w:r>
        <w:rPr>
          <w:rFonts w:ascii="Arial" w:hAnsi="Arial" w:cs="Arial"/>
          <w:sz w:val="24"/>
          <w:szCs w:val="24"/>
        </w:rPr>
        <w:t>.</w:t>
      </w:r>
    </w:p>
    <w:p w14:paraId="6B64948C" w14:textId="77777777" w:rsidR="008A0A63" w:rsidRPr="00974B1D" w:rsidRDefault="008A0A63" w:rsidP="008A0A63">
      <w:pPr>
        <w:jc w:val="both"/>
        <w:rPr>
          <w:rFonts w:ascii="Arial" w:hAnsi="Arial" w:cs="Arial"/>
          <w:sz w:val="24"/>
          <w:szCs w:val="24"/>
        </w:rPr>
      </w:pPr>
    </w:p>
    <w:p w14:paraId="0CA3C117" w14:textId="77777777" w:rsidR="008A0A63" w:rsidRDefault="008A0A63" w:rsidP="008A0A63">
      <w:pPr>
        <w:jc w:val="both"/>
        <w:rPr>
          <w:rFonts w:ascii="Arial" w:hAnsi="Arial" w:cs="Arial"/>
          <w:sz w:val="24"/>
          <w:szCs w:val="24"/>
        </w:rPr>
      </w:pPr>
      <w:r>
        <w:rPr>
          <w:rFonts w:ascii="Arial" w:hAnsi="Arial" w:cs="Arial"/>
          <w:sz w:val="24"/>
          <w:szCs w:val="24"/>
        </w:rPr>
        <w:t xml:space="preserve">5.22. </w:t>
      </w:r>
      <w:r w:rsidRPr="00974B1D">
        <w:rPr>
          <w:rFonts w:ascii="Arial" w:hAnsi="Arial" w:cs="Arial"/>
          <w:sz w:val="24"/>
          <w:szCs w:val="24"/>
        </w:rPr>
        <w:t>Não serão aceitos dois ou mais lances de mesmo valor, prevalecendo aquele que for recebido e registrado em primeiro lugar</w:t>
      </w:r>
      <w:r>
        <w:rPr>
          <w:rFonts w:ascii="Arial" w:hAnsi="Arial" w:cs="Arial"/>
          <w:sz w:val="24"/>
          <w:szCs w:val="24"/>
        </w:rPr>
        <w:t>.</w:t>
      </w:r>
    </w:p>
    <w:p w14:paraId="01333726" w14:textId="77777777" w:rsidR="008A0A63" w:rsidRPr="00974B1D" w:rsidRDefault="008A0A63" w:rsidP="008A0A63">
      <w:pPr>
        <w:jc w:val="both"/>
        <w:rPr>
          <w:rFonts w:ascii="Arial" w:hAnsi="Arial" w:cs="Arial"/>
          <w:sz w:val="24"/>
          <w:szCs w:val="24"/>
        </w:rPr>
      </w:pPr>
    </w:p>
    <w:p w14:paraId="24D74B3A" w14:textId="77777777" w:rsidR="008A0A63" w:rsidRDefault="008A0A63" w:rsidP="008A0A63">
      <w:pPr>
        <w:jc w:val="both"/>
        <w:rPr>
          <w:rFonts w:ascii="Arial" w:hAnsi="Arial" w:cs="Arial"/>
          <w:sz w:val="24"/>
          <w:szCs w:val="24"/>
        </w:rPr>
      </w:pPr>
      <w:r>
        <w:rPr>
          <w:rFonts w:ascii="Arial" w:hAnsi="Arial" w:cs="Arial"/>
          <w:sz w:val="24"/>
          <w:szCs w:val="24"/>
        </w:rPr>
        <w:t xml:space="preserve">5.23. </w:t>
      </w:r>
      <w:r w:rsidRPr="00974B1D">
        <w:rPr>
          <w:rFonts w:ascii="Arial" w:hAnsi="Arial" w:cs="Arial"/>
          <w:sz w:val="24"/>
          <w:szCs w:val="24"/>
        </w:rPr>
        <w:t>Durante o transcurso da sessão pública, os licitantes serão informados, em tempo real, do valor do menor lance registrado, vedada a identificação do licitante</w:t>
      </w:r>
      <w:r>
        <w:rPr>
          <w:rFonts w:ascii="Arial" w:hAnsi="Arial" w:cs="Arial"/>
          <w:sz w:val="24"/>
          <w:szCs w:val="24"/>
        </w:rPr>
        <w:t>.</w:t>
      </w:r>
    </w:p>
    <w:p w14:paraId="726DC02B" w14:textId="77777777" w:rsidR="008A0A63" w:rsidRPr="00974B1D" w:rsidRDefault="008A0A63" w:rsidP="008A0A63">
      <w:pPr>
        <w:jc w:val="both"/>
        <w:rPr>
          <w:rFonts w:ascii="Arial" w:hAnsi="Arial" w:cs="Arial"/>
          <w:sz w:val="24"/>
          <w:szCs w:val="24"/>
        </w:rPr>
      </w:pPr>
    </w:p>
    <w:p w14:paraId="77721DA1" w14:textId="77777777" w:rsidR="008A0A63" w:rsidRDefault="008A0A63" w:rsidP="008A0A63">
      <w:pPr>
        <w:jc w:val="both"/>
        <w:rPr>
          <w:rFonts w:ascii="Arial" w:hAnsi="Arial" w:cs="Arial"/>
          <w:sz w:val="24"/>
          <w:szCs w:val="24"/>
        </w:rPr>
      </w:pPr>
      <w:r>
        <w:rPr>
          <w:rFonts w:ascii="Arial" w:hAnsi="Arial" w:cs="Arial"/>
          <w:sz w:val="24"/>
          <w:szCs w:val="24"/>
        </w:rPr>
        <w:t>5.24. N</w:t>
      </w:r>
      <w:r w:rsidRPr="00974B1D">
        <w:rPr>
          <w:rFonts w:ascii="Arial" w:hAnsi="Arial" w:cs="Arial"/>
          <w:sz w:val="24"/>
          <w:szCs w:val="24"/>
        </w:rPr>
        <w:t xml:space="preserve">o caso de desconexão com </w:t>
      </w:r>
      <w:r>
        <w:rPr>
          <w:rFonts w:ascii="Arial" w:hAnsi="Arial" w:cs="Arial"/>
          <w:sz w:val="24"/>
          <w:szCs w:val="24"/>
        </w:rPr>
        <w:t>a</w:t>
      </w:r>
      <w:r w:rsidRPr="00974B1D">
        <w:rPr>
          <w:rFonts w:ascii="Arial" w:hAnsi="Arial" w:cs="Arial"/>
          <w:sz w:val="24"/>
          <w:szCs w:val="24"/>
        </w:rPr>
        <w:t xml:space="preserve"> </w:t>
      </w:r>
      <w:r>
        <w:rPr>
          <w:rFonts w:ascii="Arial" w:hAnsi="Arial" w:cs="Arial"/>
          <w:sz w:val="24"/>
          <w:szCs w:val="24"/>
        </w:rPr>
        <w:t>Agente de Contratação</w:t>
      </w:r>
      <w:r w:rsidRPr="00974B1D">
        <w:rPr>
          <w:rFonts w:ascii="Arial" w:hAnsi="Arial" w:cs="Arial"/>
          <w:sz w:val="24"/>
          <w:szCs w:val="24"/>
        </w:rPr>
        <w:t>, no decorrer da etapa competitiva do Pregão, o sistema eletrônico poderá permanecer acessível aos licitantes para a recepção dos lances</w:t>
      </w:r>
      <w:r>
        <w:rPr>
          <w:rFonts w:ascii="Arial" w:hAnsi="Arial" w:cs="Arial"/>
          <w:sz w:val="24"/>
          <w:szCs w:val="24"/>
        </w:rPr>
        <w:t>.</w:t>
      </w:r>
    </w:p>
    <w:p w14:paraId="6FE79036" w14:textId="77777777" w:rsidR="008A0A63" w:rsidRPr="00974B1D" w:rsidRDefault="008A0A63" w:rsidP="008A0A63">
      <w:pPr>
        <w:jc w:val="both"/>
        <w:rPr>
          <w:rFonts w:ascii="Arial" w:hAnsi="Arial" w:cs="Arial"/>
          <w:sz w:val="24"/>
          <w:szCs w:val="24"/>
        </w:rPr>
      </w:pPr>
    </w:p>
    <w:p w14:paraId="21946905" w14:textId="77777777" w:rsidR="008A0A63" w:rsidRDefault="008A0A63" w:rsidP="008A0A63">
      <w:pPr>
        <w:jc w:val="both"/>
        <w:rPr>
          <w:rFonts w:ascii="Arial" w:hAnsi="Arial" w:cs="Arial"/>
          <w:sz w:val="24"/>
          <w:szCs w:val="24"/>
        </w:rPr>
      </w:pPr>
      <w:r>
        <w:rPr>
          <w:rFonts w:ascii="Arial" w:hAnsi="Arial" w:cs="Arial"/>
          <w:sz w:val="24"/>
          <w:szCs w:val="24"/>
        </w:rPr>
        <w:t xml:space="preserve">5.25. </w:t>
      </w:r>
      <w:r w:rsidRPr="00974B1D">
        <w:rPr>
          <w:rFonts w:ascii="Arial" w:hAnsi="Arial" w:cs="Arial"/>
          <w:sz w:val="24"/>
          <w:szCs w:val="24"/>
        </w:rPr>
        <w:t>Quando a desconexão do sistema eletrônico para</w:t>
      </w:r>
      <w:r>
        <w:rPr>
          <w:rFonts w:ascii="Arial" w:hAnsi="Arial" w:cs="Arial"/>
          <w:sz w:val="24"/>
          <w:szCs w:val="24"/>
        </w:rPr>
        <w:t>,</w:t>
      </w:r>
      <w:r w:rsidRPr="00974B1D">
        <w:rPr>
          <w:rFonts w:ascii="Arial" w:hAnsi="Arial" w:cs="Arial"/>
          <w:sz w:val="24"/>
          <w:szCs w:val="24"/>
        </w:rPr>
        <w:t xml:space="preserve"> o Pregoeiro persistir por tempo superior a dez minutos, a sessão pública será suspensa e reiniciada somente após decorridas vinte e quatro horas da comunicação do fato pelo Pregoeiro aos participantes, no sítio eletrônico utilizado para divulgação</w:t>
      </w:r>
      <w:r>
        <w:rPr>
          <w:rFonts w:ascii="Arial" w:hAnsi="Arial" w:cs="Arial"/>
          <w:sz w:val="24"/>
          <w:szCs w:val="24"/>
        </w:rPr>
        <w:t>.</w:t>
      </w:r>
    </w:p>
    <w:p w14:paraId="558DB2F7"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 </w:t>
      </w:r>
    </w:p>
    <w:p w14:paraId="381798E1" w14:textId="77777777" w:rsidR="008A0A63" w:rsidRDefault="008A0A63" w:rsidP="008A0A63">
      <w:pPr>
        <w:jc w:val="both"/>
        <w:rPr>
          <w:rFonts w:ascii="Arial" w:hAnsi="Arial" w:cs="Arial"/>
          <w:sz w:val="24"/>
          <w:szCs w:val="24"/>
        </w:rPr>
      </w:pPr>
      <w:r>
        <w:rPr>
          <w:rFonts w:ascii="Arial" w:hAnsi="Arial" w:cs="Arial"/>
          <w:sz w:val="24"/>
          <w:szCs w:val="24"/>
        </w:rPr>
        <w:t xml:space="preserve">5.26. </w:t>
      </w:r>
      <w:r w:rsidRPr="00974B1D">
        <w:rPr>
          <w:rFonts w:ascii="Arial" w:hAnsi="Arial" w:cs="Arial"/>
          <w:sz w:val="24"/>
          <w:szCs w:val="24"/>
        </w:rPr>
        <w:t>Caso o licitante não apresente lances, concorrerá com o valor de sua proposta inicial</w:t>
      </w:r>
      <w:r>
        <w:rPr>
          <w:rFonts w:ascii="Arial" w:hAnsi="Arial" w:cs="Arial"/>
          <w:sz w:val="24"/>
          <w:szCs w:val="24"/>
        </w:rPr>
        <w:t>.</w:t>
      </w:r>
    </w:p>
    <w:p w14:paraId="7C50BFD5" w14:textId="77777777" w:rsidR="008A0A63" w:rsidRPr="00974B1D" w:rsidRDefault="008A0A63" w:rsidP="008A0A63">
      <w:pPr>
        <w:jc w:val="both"/>
        <w:rPr>
          <w:rFonts w:ascii="Arial" w:hAnsi="Arial" w:cs="Arial"/>
          <w:sz w:val="24"/>
          <w:szCs w:val="24"/>
        </w:rPr>
      </w:pPr>
    </w:p>
    <w:p w14:paraId="40DC5540" w14:textId="77777777" w:rsidR="008A0A63" w:rsidRDefault="008A0A63" w:rsidP="008A0A63">
      <w:pPr>
        <w:jc w:val="both"/>
        <w:rPr>
          <w:rFonts w:ascii="Arial" w:hAnsi="Arial" w:cs="Arial"/>
          <w:sz w:val="24"/>
          <w:szCs w:val="24"/>
        </w:rPr>
      </w:pPr>
      <w:r>
        <w:rPr>
          <w:rFonts w:ascii="Arial" w:hAnsi="Arial" w:cs="Arial"/>
          <w:sz w:val="24"/>
          <w:szCs w:val="24"/>
        </w:rPr>
        <w:t xml:space="preserve">5.27. </w:t>
      </w:r>
      <w:r w:rsidRPr="00974B1D">
        <w:rPr>
          <w:rFonts w:ascii="Arial" w:hAnsi="Arial" w:cs="Arial"/>
          <w:sz w:val="24"/>
          <w:szCs w:val="24"/>
        </w:rPr>
        <w:t xml:space="preserve">Em relação a itens não exclusivos para participação de MPE, uma vez encerrada a etapa de lances, será efetivada a verificação automática, junto à Receita Federal, do porte da entidade empresarial. O sistema identificará em coluna própria as MPEs participantes, procedendo à comparação com os valores da primeira colocada, se esta for empresa de maior porte, assim como das demais classificadas, para o fim de aplicar-se o disposto nos </w:t>
      </w:r>
      <w:hyperlink r:id="rId31" w:anchor="art44">
        <w:r w:rsidRPr="00974B1D">
          <w:rPr>
            <w:rStyle w:val="Hyperlink"/>
            <w:rFonts w:ascii="Arial" w:hAnsi="Arial" w:cs="Arial"/>
            <w:sz w:val="24"/>
            <w:szCs w:val="24"/>
          </w:rPr>
          <w:t>arts. 44 e 45 da Lei Complementar nº 123/2006</w:t>
        </w:r>
      </w:hyperlink>
      <w:r>
        <w:rPr>
          <w:rStyle w:val="Hyperlink"/>
          <w:rFonts w:ascii="Arial" w:hAnsi="Arial" w:cs="Arial"/>
          <w:sz w:val="24"/>
          <w:szCs w:val="24"/>
        </w:rPr>
        <w:t>.</w:t>
      </w:r>
      <w:r>
        <w:rPr>
          <w:rFonts w:ascii="Arial" w:hAnsi="Arial" w:cs="Arial"/>
          <w:sz w:val="24"/>
          <w:szCs w:val="24"/>
        </w:rPr>
        <w:t xml:space="preserve"> </w:t>
      </w:r>
    </w:p>
    <w:p w14:paraId="5FBF504A" w14:textId="77777777" w:rsidR="008A0A63" w:rsidRPr="00974B1D" w:rsidRDefault="008A0A63" w:rsidP="008A0A63">
      <w:pPr>
        <w:jc w:val="both"/>
        <w:rPr>
          <w:rFonts w:ascii="Arial" w:hAnsi="Arial" w:cs="Arial"/>
          <w:sz w:val="24"/>
          <w:szCs w:val="24"/>
        </w:rPr>
      </w:pPr>
    </w:p>
    <w:p w14:paraId="49781122" w14:textId="77777777" w:rsidR="008A0A63" w:rsidRDefault="008A0A63" w:rsidP="008A0A63">
      <w:pPr>
        <w:jc w:val="both"/>
        <w:rPr>
          <w:rFonts w:ascii="Arial" w:hAnsi="Arial" w:cs="Arial"/>
          <w:sz w:val="24"/>
          <w:szCs w:val="24"/>
        </w:rPr>
      </w:pPr>
      <w:r>
        <w:rPr>
          <w:rFonts w:ascii="Arial" w:hAnsi="Arial" w:cs="Arial"/>
          <w:sz w:val="24"/>
          <w:szCs w:val="24"/>
        </w:rPr>
        <w:t xml:space="preserve">5.28. </w:t>
      </w:r>
      <w:r w:rsidRPr="00974B1D">
        <w:rPr>
          <w:rFonts w:ascii="Arial" w:hAnsi="Arial" w:cs="Arial"/>
          <w:sz w:val="24"/>
          <w:szCs w:val="24"/>
        </w:rPr>
        <w:t>Nessas condições, as propostas de MPEs que se encontrarem na faixa de até 5% (cinco por cento) acima da melhor proposta ou melhor lance serão consideradas empatadas com a primeira colocada</w:t>
      </w:r>
      <w:r>
        <w:rPr>
          <w:rFonts w:ascii="Arial" w:hAnsi="Arial" w:cs="Arial"/>
          <w:sz w:val="24"/>
          <w:szCs w:val="24"/>
        </w:rPr>
        <w:t xml:space="preserve">. </w:t>
      </w:r>
    </w:p>
    <w:p w14:paraId="1E360E8F" w14:textId="77777777" w:rsidR="008A0A63" w:rsidRPr="00974B1D" w:rsidRDefault="008A0A63" w:rsidP="008A0A63">
      <w:pPr>
        <w:jc w:val="both"/>
        <w:rPr>
          <w:rFonts w:ascii="Arial" w:hAnsi="Arial" w:cs="Arial"/>
          <w:sz w:val="24"/>
          <w:szCs w:val="24"/>
        </w:rPr>
      </w:pPr>
    </w:p>
    <w:p w14:paraId="1AD94930" w14:textId="77777777" w:rsidR="008A0A63" w:rsidRDefault="008A0A63" w:rsidP="008A0A63">
      <w:pPr>
        <w:jc w:val="both"/>
        <w:rPr>
          <w:rFonts w:ascii="Arial" w:hAnsi="Arial" w:cs="Arial"/>
          <w:sz w:val="24"/>
          <w:szCs w:val="24"/>
        </w:rPr>
      </w:pPr>
      <w:r>
        <w:rPr>
          <w:rFonts w:ascii="Arial" w:hAnsi="Arial" w:cs="Arial"/>
          <w:sz w:val="24"/>
          <w:szCs w:val="24"/>
        </w:rPr>
        <w:t xml:space="preserve">6.29. </w:t>
      </w:r>
      <w:r w:rsidRPr="00974B1D">
        <w:rPr>
          <w:rFonts w:ascii="Arial" w:hAnsi="Arial" w:cs="Arial"/>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Pr>
          <w:rFonts w:ascii="Arial" w:hAnsi="Arial" w:cs="Arial"/>
          <w:sz w:val="24"/>
          <w:szCs w:val="24"/>
        </w:rPr>
        <w:t xml:space="preserve">. </w:t>
      </w:r>
    </w:p>
    <w:p w14:paraId="1CD9639F" w14:textId="77777777" w:rsidR="008A0A63" w:rsidRPr="00974B1D" w:rsidRDefault="008A0A63" w:rsidP="008A0A63">
      <w:pPr>
        <w:jc w:val="both"/>
        <w:rPr>
          <w:rFonts w:ascii="Arial" w:hAnsi="Arial" w:cs="Arial"/>
          <w:sz w:val="24"/>
          <w:szCs w:val="24"/>
        </w:rPr>
      </w:pPr>
    </w:p>
    <w:p w14:paraId="5ACF928B" w14:textId="77777777" w:rsidR="008A0A63" w:rsidRDefault="008A0A63" w:rsidP="008A0A63">
      <w:pPr>
        <w:jc w:val="both"/>
        <w:rPr>
          <w:rFonts w:ascii="Arial" w:hAnsi="Arial" w:cs="Arial"/>
          <w:sz w:val="24"/>
          <w:szCs w:val="24"/>
        </w:rPr>
      </w:pPr>
      <w:r>
        <w:rPr>
          <w:rFonts w:ascii="Arial" w:hAnsi="Arial" w:cs="Arial"/>
          <w:sz w:val="24"/>
          <w:szCs w:val="24"/>
        </w:rPr>
        <w:t xml:space="preserve">5.30. </w:t>
      </w:r>
      <w:r w:rsidRPr="00974B1D">
        <w:rPr>
          <w:rFonts w:ascii="Arial" w:hAnsi="Arial" w:cs="Arial"/>
          <w:sz w:val="24"/>
          <w:szCs w:val="24"/>
        </w:rPr>
        <w:t>Caso a MPE melhor classificada desista ou não se manifeste no prazo estabelecido, serão convocadas as demais licitantes MPEs que se encontrem naquele intervalo de 5% (cinco por cento), na ordem de classificação, para o exercício do mesmo direito, no prazo estabelecido no subitem anterior</w:t>
      </w:r>
      <w:r>
        <w:rPr>
          <w:rFonts w:ascii="Arial" w:hAnsi="Arial" w:cs="Arial"/>
          <w:sz w:val="24"/>
          <w:szCs w:val="24"/>
        </w:rPr>
        <w:t xml:space="preserve">. </w:t>
      </w:r>
    </w:p>
    <w:p w14:paraId="6835B8C8" w14:textId="77777777" w:rsidR="008A0A63" w:rsidRDefault="008A0A63" w:rsidP="008A0A63">
      <w:pPr>
        <w:jc w:val="both"/>
        <w:rPr>
          <w:rFonts w:ascii="Arial" w:hAnsi="Arial" w:cs="Arial"/>
          <w:sz w:val="24"/>
          <w:szCs w:val="24"/>
        </w:rPr>
      </w:pPr>
    </w:p>
    <w:p w14:paraId="6FFECC23" w14:textId="77777777" w:rsidR="008A0A63" w:rsidRDefault="008A0A63" w:rsidP="008A0A63">
      <w:pPr>
        <w:jc w:val="both"/>
        <w:rPr>
          <w:rFonts w:ascii="Arial" w:hAnsi="Arial" w:cs="Arial"/>
          <w:sz w:val="24"/>
          <w:szCs w:val="24"/>
        </w:rPr>
      </w:pPr>
      <w:r>
        <w:rPr>
          <w:rFonts w:ascii="Arial" w:hAnsi="Arial" w:cs="Arial"/>
          <w:sz w:val="24"/>
          <w:szCs w:val="24"/>
        </w:rPr>
        <w:t xml:space="preserve">5.31. </w:t>
      </w:r>
      <w:r w:rsidRPr="00974B1D">
        <w:rPr>
          <w:rFonts w:ascii="Arial" w:hAnsi="Arial" w:cs="Arial"/>
          <w:sz w:val="24"/>
          <w:szCs w:val="24"/>
        </w:rPr>
        <w:t>No caso de equivalência dos valores apresentados pelas MPEs que se encontrem nos intervalos estabelecidos nos subitens anteriores, será realizado sorteio entre elas para que se identifique aquela que primeiro poderá apresentar melhor oferta</w:t>
      </w:r>
      <w:r>
        <w:rPr>
          <w:rFonts w:ascii="Arial" w:hAnsi="Arial" w:cs="Arial"/>
          <w:sz w:val="24"/>
          <w:szCs w:val="24"/>
        </w:rPr>
        <w:t xml:space="preserve">. </w:t>
      </w:r>
    </w:p>
    <w:p w14:paraId="1CEA41BE" w14:textId="77777777" w:rsidR="008A0A63" w:rsidRPr="00974B1D" w:rsidRDefault="008A0A63" w:rsidP="008A0A63">
      <w:pPr>
        <w:jc w:val="both"/>
        <w:rPr>
          <w:rFonts w:ascii="Arial" w:hAnsi="Arial" w:cs="Arial"/>
          <w:sz w:val="24"/>
          <w:szCs w:val="24"/>
        </w:rPr>
      </w:pPr>
    </w:p>
    <w:p w14:paraId="61E8E692" w14:textId="77777777" w:rsidR="008A0A63" w:rsidRDefault="008A0A63" w:rsidP="008A0A63">
      <w:pPr>
        <w:jc w:val="both"/>
        <w:rPr>
          <w:rFonts w:ascii="Arial" w:hAnsi="Arial" w:cs="Arial"/>
          <w:sz w:val="24"/>
          <w:szCs w:val="24"/>
        </w:rPr>
      </w:pPr>
      <w:r>
        <w:rPr>
          <w:rFonts w:ascii="Arial" w:hAnsi="Arial" w:cs="Arial"/>
          <w:sz w:val="24"/>
          <w:szCs w:val="24"/>
        </w:rPr>
        <w:t xml:space="preserve">5.32. </w:t>
      </w:r>
      <w:r w:rsidRPr="00974B1D">
        <w:rPr>
          <w:rFonts w:ascii="Arial" w:hAnsi="Arial" w:cs="Arial"/>
          <w:sz w:val="24"/>
          <w:szCs w:val="24"/>
        </w:rPr>
        <w:t>Só poderá haver empate entre propostas iguais (não seguidas de lances), ou entre lances finais da fase fechada do modo de disputa aberto e fechado</w:t>
      </w:r>
      <w:r>
        <w:rPr>
          <w:rFonts w:ascii="Arial" w:hAnsi="Arial" w:cs="Arial"/>
          <w:sz w:val="24"/>
          <w:szCs w:val="24"/>
        </w:rPr>
        <w:t xml:space="preserve">. </w:t>
      </w:r>
    </w:p>
    <w:p w14:paraId="3EE252FE" w14:textId="77777777" w:rsidR="008A0A63" w:rsidRPr="00974B1D" w:rsidRDefault="008A0A63" w:rsidP="008A0A63">
      <w:pPr>
        <w:jc w:val="both"/>
        <w:rPr>
          <w:rFonts w:ascii="Arial" w:hAnsi="Arial" w:cs="Arial"/>
          <w:sz w:val="24"/>
          <w:szCs w:val="24"/>
        </w:rPr>
      </w:pPr>
    </w:p>
    <w:p w14:paraId="0B96BFF4" w14:textId="77777777" w:rsidR="008A0A63" w:rsidRDefault="008A0A63" w:rsidP="008A0A63">
      <w:pPr>
        <w:jc w:val="both"/>
        <w:rPr>
          <w:rFonts w:ascii="Arial" w:hAnsi="Arial" w:cs="Arial"/>
          <w:sz w:val="24"/>
          <w:szCs w:val="24"/>
        </w:rPr>
      </w:pPr>
      <w:r>
        <w:rPr>
          <w:rFonts w:ascii="Arial" w:hAnsi="Arial" w:cs="Arial"/>
          <w:sz w:val="24"/>
          <w:szCs w:val="24"/>
        </w:rPr>
        <w:t xml:space="preserve">5.33. </w:t>
      </w:r>
      <w:r w:rsidRPr="00974B1D">
        <w:rPr>
          <w:rFonts w:ascii="Arial" w:hAnsi="Arial" w:cs="Arial"/>
          <w:sz w:val="24"/>
          <w:szCs w:val="24"/>
        </w:rPr>
        <w:t xml:space="preserve">Havendo eventual empate entre propostas ou lances, o critério de desempate será aquele previsto no </w:t>
      </w:r>
      <w:hyperlink r:id="rId32" w:anchor="art60">
        <w:r w:rsidRPr="00974B1D">
          <w:rPr>
            <w:rStyle w:val="Hyperlink"/>
            <w:rFonts w:ascii="Arial" w:hAnsi="Arial" w:cs="Arial"/>
            <w:sz w:val="24"/>
            <w:szCs w:val="24"/>
          </w:rPr>
          <w:t xml:space="preserve">art. 60 da Lei Federal nº 14.133/2021, </w:t>
        </w:r>
      </w:hyperlink>
      <w:r w:rsidRPr="00974B1D">
        <w:rPr>
          <w:rFonts w:ascii="Arial" w:hAnsi="Arial" w:cs="Arial"/>
          <w:sz w:val="24"/>
          <w:szCs w:val="24"/>
        </w:rPr>
        <w:t>nesta ordem:</w:t>
      </w:r>
    </w:p>
    <w:p w14:paraId="314EB9C6" w14:textId="77777777" w:rsidR="008A0A63" w:rsidRPr="00974B1D" w:rsidRDefault="008A0A63" w:rsidP="008A0A63">
      <w:pPr>
        <w:jc w:val="both"/>
        <w:rPr>
          <w:rFonts w:ascii="Arial" w:hAnsi="Arial" w:cs="Arial"/>
          <w:sz w:val="24"/>
          <w:szCs w:val="24"/>
        </w:rPr>
      </w:pPr>
    </w:p>
    <w:p w14:paraId="3439BB5F" w14:textId="77777777" w:rsidR="008A0A63" w:rsidRDefault="008A0A63" w:rsidP="008A0A63">
      <w:pPr>
        <w:jc w:val="both"/>
        <w:rPr>
          <w:rFonts w:ascii="Arial" w:hAnsi="Arial" w:cs="Arial"/>
          <w:sz w:val="24"/>
          <w:szCs w:val="24"/>
        </w:rPr>
      </w:pPr>
      <w:r>
        <w:rPr>
          <w:rFonts w:ascii="Arial" w:hAnsi="Arial" w:cs="Arial"/>
          <w:sz w:val="24"/>
          <w:szCs w:val="24"/>
        </w:rPr>
        <w:t xml:space="preserve">5.33.1. </w:t>
      </w:r>
      <w:r w:rsidRPr="00974B1D">
        <w:rPr>
          <w:rFonts w:ascii="Arial" w:hAnsi="Arial" w:cs="Arial"/>
          <w:sz w:val="24"/>
          <w:szCs w:val="24"/>
        </w:rPr>
        <w:t>Disputa final, hipótese em que os licitantes empatados poderão apresentar nova proposta em ato contínuo à classificação;</w:t>
      </w:r>
    </w:p>
    <w:p w14:paraId="25D5E835" w14:textId="77777777" w:rsidR="008A0A63" w:rsidRPr="00974B1D" w:rsidRDefault="008A0A63" w:rsidP="008A0A63">
      <w:pPr>
        <w:jc w:val="both"/>
        <w:rPr>
          <w:rFonts w:ascii="Arial" w:hAnsi="Arial" w:cs="Arial"/>
          <w:sz w:val="24"/>
          <w:szCs w:val="24"/>
        </w:rPr>
      </w:pPr>
    </w:p>
    <w:p w14:paraId="1A39F1AD" w14:textId="77777777" w:rsidR="008A0A63" w:rsidRDefault="008A0A63" w:rsidP="008A0A63">
      <w:pPr>
        <w:jc w:val="both"/>
        <w:rPr>
          <w:rFonts w:ascii="Arial" w:hAnsi="Arial" w:cs="Arial"/>
          <w:sz w:val="24"/>
          <w:szCs w:val="24"/>
        </w:rPr>
      </w:pPr>
      <w:r>
        <w:rPr>
          <w:rFonts w:ascii="Arial" w:hAnsi="Arial" w:cs="Arial"/>
          <w:sz w:val="24"/>
          <w:szCs w:val="24"/>
        </w:rPr>
        <w:t xml:space="preserve">5.33.2. </w:t>
      </w:r>
      <w:r w:rsidRPr="00974B1D">
        <w:rPr>
          <w:rFonts w:ascii="Arial" w:hAnsi="Arial" w:cs="Arial"/>
          <w:sz w:val="24"/>
          <w:szCs w:val="24"/>
        </w:rPr>
        <w:t>Avaliação do desempenho contratual prévio dos licitantes, para a qual deverão preferencialmente ser utilizados registros cadastrais para efeito de atesto de cumprimento de obrigações previstos nesta Lei;</w:t>
      </w:r>
    </w:p>
    <w:p w14:paraId="3BF94B12" w14:textId="77777777" w:rsidR="008A0A63" w:rsidRPr="00974B1D" w:rsidRDefault="008A0A63" w:rsidP="008A0A63">
      <w:pPr>
        <w:jc w:val="both"/>
        <w:rPr>
          <w:rFonts w:ascii="Arial" w:hAnsi="Arial" w:cs="Arial"/>
          <w:sz w:val="24"/>
          <w:szCs w:val="24"/>
        </w:rPr>
      </w:pPr>
    </w:p>
    <w:p w14:paraId="65C1C77B" w14:textId="77777777" w:rsidR="008A0A63" w:rsidRDefault="008A0A63" w:rsidP="008A0A63">
      <w:pPr>
        <w:jc w:val="both"/>
        <w:rPr>
          <w:rFonts w:ascii="Arial" w:hAnsi="Arial" w:cs="Arial"/>
          <w:sz w:val="24"/>
          <w:szCs w:val="24"/>
        </w:rPr>
      </w:pPr>
      <w:r>
        <w:rPr>
          <w:rFonts w:ascii="Arial" w:hAnsi="Arial" w:cs="Arial"/>
          <w:sz w:val="24"/>
          <w:szCs w:val="24"/>
        </w:rPr>
        <w:t xml:space="preserve">5.33.2. </w:t>
      </w:r>
      <w:r w:rsidRPr="00974B1D">
        <w:rPr>
          <w:rFonts w:ascii="Arial" w:hAnsi="Arial" w:cs="Arial"/>
          <w:sz w:val="24"/>
          <w:szCs w:val="24"/>
        </w:rPr>
        <w:t>Desenvolvimento pelo licitante de ações de equidade entre homens e mulheres no ambiente de trabalho, conforme regulamento;</w:t>
      </w:r>
    </w:p>
    <w:p w14:paraId="560EA0A2" w14:textId="77777777" w:rsidR="008A0A63" w:rsidRPr="00974B1D" w:rsidRDefault="008A0A63" w:rsidP="008A0A63">
      <w:pPr>
        <w:jc w:val="both"/>
        <w:rPr>
          <w:rFonts w:ascii="Arial" w:hAnsi="Arial" w:cs="Arial"/>
          <w:sz w:val="24"/>
          <w:szCs w:val="24"/>
        </w:rPr>
      </w:pPr>
    </w:p>
    <w:p w14:paraId="0A3556B9"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5.33.3. </w:t>
      </w:r>
      <w:r w:rsidRPr="00974B1D">
        <w:rPr>
          <w:rFonts w:ascii="Arial" w:hAnsi="Arial" w:cs="Arial"/>
          <w:sz w:val="24"/>
          <w:szCs w:val="24"/>
        </w:rPr>
        <w:t>Desenvolvimento pelo licitante de programa de integridade, conforme orientações dos órgãos de controle</w:t>
      </w:r>
      <w:r>
        <w:rPr>
          <w:rFonts w:ascii="Arial" w:hAnsi="Arial" w:cs="Arial"/>
          <w:sz w:val="24"/>
          <w:szCs w:val="24"/>
        </w:rPr>
        <w:t>;</w:t>
      </w:r>
    </w:p>
    <w:p w14:paraId="3B4CB1F4" w14:textId="77777777" w:rsidR="008A0A63" w:rsidRDefault="008A0A63" w:rsidP="008A0A63">
      <w:pPr>
        <w:jc w:val="both"/>
        <w:rPr>
          <w:rFonts w:ascii="Arial" w:hAnsi="Arial" w:cs="Arial"/>
          <w:sz w:val="24"/>
          <w:szCs w:val="24"/>
        </w:rPr>
      </w:pPr>
    </w:p>
    <w:p w14:paraId="0853A0B5"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5.34. </w:t>
      </w:r>
      <w:r w:rsidRPr="00974B1D">
        <w:rPr>
          <w:rFonts w:ascii="Arial" w:hAnsi="Arial" w:cs="Arial"/>
          <w:sz w:val="24"/>
          <w:szCs w:val="24"/>
        </w:rPr>
        <w:t>Persistindo o empate, será assegurada preferência, sucessivamente, aos bens e serviços produzidos ou prestados por:</w:t>
      </w:r>
    </w:p>
    <w:p w14:paraId="0B48E2AD" w14:textId="77777777" w:rsidR="008A0A63" w:rsidRDefault="008A0A63" w:rsidP="008A0A63">
      <w:pPr>
        <w:jc w:val="both"/>
        <w:rPr>
          <w:rFonts w:ascii="Arial" w:hAnsi="Arial" w:cs="Arial"/>
          <w:sz w:val="24"/>
          <w:szCs w:val="24"/>
        </w:rPr>
      </w:pPr>
    </w:p>
    <w:p w14:paraId="062CACB1"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5.34.1. </w:t>
      </w:r>
      <w:r w:rsidRPr="00974B1D">
        <w:rPr>
          <w:rFonts w:ascii="Arial" w:hAnsi="Arial" w:cs="Arial"/>
          <w:sz w:val="24"/>
          <w:szCs w:val="24"/>
        </w:rPr>
        <w:t xml:space="preserve">Empresas estabelecidas no território do Estado </w:t>
      </w:r>
      <w:r>
        <w:rPr>
          <w:rFonts w:ascii="Arial" w:hAnsi="Arial" w:cs="Arial"/>
          <w:sz w:val="24"/>
          <w:szCs w:val="24"/>
        </w:rPr>
        <w:t>de Minas Gerais;</w:t>
      </w:r>
    </w:p>
    <w:p w14:paraId="7AE9AB5C" w14:textId="77777777" w:rsidR="008A0A63" w:rsidRDefault="008A0A63" w:rsidP="008A0A63">
      <w:pPr>
        <w:jc w:val="both"/>
        <w:rPr>
          <w:rFonts w:ascii="Arial" w:hAnsi="Arial" w:cs="Arial"/>
          <w:sz w:val="24"/>
          <w:szCs w:val="24"/>
        </w:rPr>
      </w:pPr>
    </w:p>
    <w:p w14:paraId="715FD6F0" w14:textId="77777777" w:rsidR="008A0A63" w:rsidRDefault="008A0A63" w:rsidP="008A0A63">
      <w:pPr>
        <w:jc w:val="both"/>
        <w:rPr>
          <w:rFonts w:ascii="Arial" w:hAnsi="Arial" w:cs="Arial"/>
          <w:sz w:val="24"/>
          <w:szCs w:val="24"/>
        </w:rPr>
      </w:pPr>
      <w:r>
        <w:rPr>
          <w:rFonts w:ascii="Arial" w:hAnsi="Arial" w:cs="Arial"/>
          <w:sz w:val="24"/>
          <w:szCs w:val="24"/>
        </w:rPr>
        <w:t xml:space="preserve">5.34.2. </w:t>
      </w:r>
      <w:r w:rsidRPr="00974B1D">
        <w:rPr>
          <w:rFonts w:ascii="Arial" w:hAnsi="Arial" w:cs="Arial"/>
          <w:sz w:val="24"/>
          <w:szCs w:val="24"/>
        </w:rPr>
        <w:t>Empresas brasileiras;</w:t>
      </w:r>
    </w:p>
    <w:p w14:paraId="04C5B266" w14:textId="77777777" w:rsidR="008A0A63" w:rsidRPr="00974B1D" w:rsidRDefault="008A0A63" w:rsidP="008A0A63">
      <w:pPr>
        <w:jc w:val="both"/>
        <w:rPr>
          <w:rFonts w:ascii="Arial" w:hAnsi="Arial" w:cs="Arial"/>
          <w:sz w:val="24"/>
          <w:szCs w:val="24"/>
        </w:rPr>
      </w:pPr>
    </w:p>
    <w:p w14:paraId="2F599440"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5.34.3. </w:t>
      </w:r>
      <w:r w:rsidRPr="00974B1D">
        <w:rPr>
          <w:rFonts w:ascii="Arial" w:hAnsi="Arial" w:cs="Arial"/>
          <w:sz w:val="24"/>
          <w:szCs w:val="24"/>
        </w:rPr>
        <w:t>Empresas que invistam em pesquisa e no desenvolvimento de tecnologia no país;</w:t>
      </w:r>
    </w:p>
    <w:p w14:paraId="1A9920A3" w14:textId="77777777" w:rsidR="008A0A63" w:rsidRDefault="008A0A63" w:rsidP="008A0A63">
      <w:pPr>
        <w:jc w:val="both"/>
        <w:rPr>
          <w:rFonts w:ascii="Arial" w:hAnsi="Arial" w:cs="Arial"/>
          <w:sz w:val="24"/>
          <w:szCs w:val="24"/>
        </w:rPr>
      </w:pPr>
    </w:p>
    <w:p w14:paraId="7F85C854" w14:textId="77777777" w:rsidR="008A0A63" w:rsidRDefault="008A0A63" w:rsidP="008A0A63">
      <w:pPr>
        <w:jc w:val="both"/>
        <w:rPr>
          <w:rFonts w:ascii="Arial" w:hAnsi="Arial" w:cs="Arial"/>
          <w:sz w:val="24"/>
          <w:szCs w:val="24"/>
        </w:rPr>
      </w:pPr>
      <w:r>
        <w:rPr>
          <w:rFonts w:ascii="Arial" w:hAnsi="Arial" w:cs="Arial"/>
          <w:sz w:val="24"/>
          <w:szCs w:val="24"/>
        </w:rPr>
        <w:t xml:space="preserve">5.34.3. </w:t>
      </w:r>
      <w:r w:rsidRPr="00974B1D">
        <w:rPr>
          <w:rFonts w:ascii="Arial" w:hAnsi="Arial" w:cs="Arial"/>
          <w:sz w:val="24"/>
          <w:szCs w:val="24"/>
        </w:rPr>
        <w:t xml:space="preserve">Empresas que comprovem a prática de mitigação, nos termos da </w:t>
      </w:r>
      <w:hyperlink r:id="rId33">
        <w:r w:rsidRPr="00974B1D">
          <w:rPr>
            <w:rStyle w:val="Hyperlink"/>
            <w:rFonts w:ascii="Arial" w:hAnsi="Arial" w:cs="Arial"/>
            <w:sz w:val="24"/>
            <w:szCs w:val="24"/>
          </w:rPr>
          <w:t>Lei Federal nº</w:t>
        </w:r>
      </w:hyperlink>
      <w:r w:rsidRPr="00974B1D">
        <w:rPr>
          <w:rFonts w:ascii="Arial" w:hAnsi="Arial" w:cs="Arial"/>
          <w:sz w:val="24"/>
          <w:szCs w:val="24"/>
        </w:rPr>
        <w:t xml:space="preserve"> </w:t>
      </w:r>
      <w:hyperlink r:id="rId34">
        <w:r w:rsidRPr="00974B1D">
          <w:rPr>
            <w:rStyle w:val="Hyperlink"/>
            <w:rFonts w:ascii="Arial" w:hAnsi="Arial" w:cs="Arial"/>
            <w:sz w:val="24"/>
            <w:szCs w:val="24"/>
          </w:rPr>
          <w:t>12.187/2009</w:t>
        </w:r>
        <w:r>
          <w:rPr>
            <w:rStyle w:val="Hyperlink"/>
            <w:rFonts w:ascii="Arial" w:hAnsi="Arial" w:cs="Arial"/>
            <w:sz w:val="24"/>
            <w:szCs w:val="24"/>
          </w:rPr>
          <w:t>;</w:t>
        </w:r>
      </w:hyperlink>
    </w:p>
    <w:p w14:paraId="4A634AC8" w14:textId="77777777" w:rsidR="008A0A63" w:rsidRPr="00974B1D" w:rsidRDefault="008A0A63" w:rsidP="008A0A63">
      <w:pPr>
        <w:jc w:val="both"/>
        <w:rPr>
          <w:rFonts w:ascii="Arial" w:hAnsi="Arial" w:cs="Arial"/>
          <w:sz w:val="24"/>
          <w:szCs w:val="24"/>
        </w:rPr>
      </w:pPr>
    </w:p>
    <w:p w14:paraId="5E38B5B1" w14:textId="77777777" w:rsidR="008A0A63" w:rsidRDefault="008A0A63" w:rsidP="008A0A63">
      <w:pPr>
        <w:jc w:val="both"/>
        <w:rPr>
          <w:rFonts w:ascii="Arial" w:hAnsi="Arial" w:cs="Arial"/>
          <w:sz w:val="24"/>
          <w:szCs w:val="24"/>
        </w:rPr>
      </w:pPr>
      <w:r>
        <w:rPr>
          <w:rFonts w:ascii="Arial" w:hAnsi="Arial" w:cs="Arial"/>
          <w:sz w:val="24"/>
          <w:szCs w:val="24"/>
        </w:rPr>
        <w:t xml:space="preserve">5.35. </w:t>
      </w:r>
      <w:r w:rsidRPr="00974B1D">
        <w:rPr>
          <w:rFonts w:ascii="Arial" w:hAnsi="Arial" w:cs="Arial"/>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Pr>
          <w:rFonts w:ascii="Arial" w:hAnsi="Arial" w:cs="Arial"/>
          <w:sz w:val="24"/>
          <w:szCs w:val="24"/>
        </w:rPr>
        <w:t xml:space="preserve">. </w:t>
      </w:r>
    </w:p>
    <w:p w14:paraId="409F3BBD" w14:textId="77777777" w:rsidR="008A0A63" w:rsidRPr="00974B1D" w:rsidRDefault="008A0A63" w:rsidP="008A0A63">
      <w:pPr>
        <w:jc w:val="both"/>
        <w:rPr>
          <w:rFonts w:ascii="Arial" w:hAnsi="Arial" w:cs="Arial"/>
          <w:sz w:val="24"/>
          <w:szCs w:val="24"/>
        </w:rPr>
      </w:pPr>
    </w:p>
    <w:p w14:paraId="37C3A5D7" w14:textId="77777777" w:rsidR="008A0A63" w:rsidRDefault="008A0A63" w:rsidP="008A0A63">
      <w:pPr>
        <w:jc w:val="both"/>
        <w:rPr>
          <w:rFonts w:ascii="Arial" w:hAnsi="Arial" w:cs="Arial"/>
          <w:sz w:val="24"/>
          <w:szCs w:val="24"/>
        </w:rPr>
      </w:pPr>
      <w:r>
        <w:rPr>
          <w:rFonts w:ascii="Arial" w:hAnsi="Arial" w:cs="Arial"/>
          <w:sz w:val="24"/>
          <w:szCs w:val="24"/>
        </w:rPr>
        <w:t xml:space="preserve">5.36. </w:t>
      </w:r>
      <w:r w:rsidRPr="00974B1D">
        <w:rPr>
          <w:rFonts w:ascii="Arial" w:hAnsi="Arial" w:cs="Arial"/>
          <w:sz w:val="24"/>
          <w:szCs w:val="24"/>
        </w:rPr>
        <w:t>Não será admitida a previsão de preços diferentes em razão de local de entrega ou de acondicionamento, tamanho de lote ou qualquer outro motivo</w:t>
      </w:r>
      <w:r>
        <w:rPr>
          <w:rFonts w:ascii="Arial" w:hAnsi="Arial" w:cs="Arial"/>
          <w:sz w:val="24"/>
          <w:szCs w:val="24"/>
        </w:rPr>
        <w:t>.</w:t>
      </w:r>
    </w:p>
    <w:p w14:paraId="67BDFD53"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 </w:t>
      </w:r>
    </w:p>
    <w:p w14:paraId="7EAC3948" w14:textId="77777777" w:rsidR="008A0A63" w:rsidRDefault="008A0A63" w:rsidP="008A0A63">
      <w:pPr>
        <w:jc w:val="both"/>
        <w:rPr>
          <w:rFonts w:ascii="Arial" w:hAnsi="Arial" w:cs="Arial"/>
          <w:sz w:val="24"/>
          <w:szCs w:val="24"/>
        </w:rPr>
      </w:pPr>
      <w:r>
        <w:rPr>
          <w:rFonts w:ascii="Arial" w:hAnsi="Arial" w:cs="Arial"/>
          <w:sz w:val="24"/>
          <w:szCs w:val="24"/>
        </w:rPr>
        <w:t>5.37. A</w:t>
      </w:r>
      <w:r w:rsidRPr="00974B1D">
        <w:rPr>
          <w:rFonts w:ascii="Arial" w:hAnsi="Arial" w:cs="Arial"/>
          <w:sz w:val="24"/>
          <w:szCs w:val="24"/>
        </w:rPr>
        <w:t xml:space="preserve"> negociação poderá ser feita com os demais licitantes, segundo a ordem de </w:t>
      </w:r>
      <w:r w:rsidRPr="00974B1D">
        <w:rPr>
          <w:rFonts w:ascii="Arial" w:hAnsi="Arial" w:cs="Arial"/>
          <w:sz w:val="24"/>
          <w:szCs w:val="24"/>
        </w:rPr>
        <w:lastRenderedPageBreak/>
        <w:t>classificação inicialmente estabelecida, quando o primeiro colocado, mesmo após a negociação, for desclassificado em razão de sua proposta permanecer acima do preço máximo definido pela Administração</w:t>
      </w:r>
      <w:r>
        <w:rPr>
          <w:rFonts w:ascii="Arial" w:hAnsi="Arial" w:cs="Arial"/>
          <w:sz w:val="24"/>
          <w:szCs w:val="24"/>
        </w:rPr>
        <w:t xml:space="preserve">. </w:t>
      </w:r>
    </w:p>
    <w:p w14:paraId="301E8115" w14:textId="77777777" w:rsidR="008A0A63" w:rsidRPr="00974B1D" w:rsidRDefault="008A0A63" w:rsidP="008A0A63">
      <w:pPr>
        <w:jc w:val="both"/>
        <w:rPr>
          <w:rFonts w:ascii="Arial" w:hAnsi="Arial" w:cs="Arial"/>
          <w:sz w:val="24"/>
          <w:szCs w:val="24"/>
        </w:rPr>
      </w:pPr>
    </w:p>
    <w:p w14:paraId="1D4ADB46" w14:textId="77777777" w:rsidR="008A0A63" w:rsidRDefault="008A0A63" w:rsidP="008A0A63">
      <w:pPr>
        <w:jc w:val="both"/>
        <w:rPr>
          <w:rFonts w:ascii="Arial" w:hAnsi="Arial" w:cs="Arial"/>
          <w:sz w:val="24"/>
          <w:szCs w:val="24"/>
        </w:rPr>
      </w:pPr>
      <w:r>
        <w:rPr>
          <w:rFonts w:ascii="Arial" w:hAnsi="Arial" w:cs="Arial"/>
          <w:sz w:val="24"/>
          <w:szCs w:val="24"/>
        </w:rPr>
        <w:t xml:space="preserve">5.38. </w:t>
      </w:r>
      <w:r w:rsidRPr="00974B1D">
        <w:rPr>
          <w:rFonts w:ascii="Arial" w:hAnsi="Arial" w:cs="Arial"/>
          <w:sz w:val="24"/>
          <w:szCs w:val="24"/>
        </w:rPr>
        <w:t>A negociação será realizada por meio do sistema, podendo ser acompanhada pelos demais licitantes</w:t>
      </w:r>
      <w:r>
        <w:rPr>
          <w:rFonts w:ascii="Arial" w:hAnsi="Arial" w:cs="Arial"/>
          <w:sz w:val="24"/>
          <w:szCs w:val="24"/>
        </w:rPr>
        <w:t xml:space="preserve">. </w:t>
      </w:r>
    </w:p>
    <w:p w14:paraId="5BCABB55" w14:textId="77777777" w:rsidR="008A0A63" w:rsidRPr="00974B1D" w:rsidRDefault="008A0A63" w:rsidP="008A0A63">
      <w:pPr>
        <w:jc w:val="both"/>
        <w:rPr>
          <w:rFonts w:ascii="Arial" w:hAnsi="Arial" w:cs="Arial"/>
          <w:sz w:val="24"/>
          <w:szCs w:val="24"/>
        </w:rPr>
      </w:pPr>
    </w:p>
    <w:p w14:paraId="0B81A0D8" w14:textId="77777777" w:rsidR="008A0A63" w:rsidRDefault="008A0A63" w:rsidP="008A0A63">
      <w:pPr>
        <w:jc w:val="both"/>
        <w:rPr>
          <w:rFonts w:ascii="Arial" w:hAnsi="Arial" w:cs="Arial"/>
          <w:sz w:val="24"/>
          <w:szCs w:val="24"/>
        </w:rPr>
      </w:pPr>
      <w:r>
        <w:rPr>
          <w:rFonts w:ascii="Arial" w:hAnsi="Arial" w:cs="Arial"/>
          <w:sz w:val="24"/>
          <w:szCs w:val="24"/>
        </w:rPr>
        <w:t xml:space="preserve">5.39. </w:t>
      </w:r>
      <w:r w:rsidRPr="00974B1D">
        <w:rPr>
          <w:rFonts w:ascii="Arial" w:hAnsi="Arial" w:cs="Arial"/>
          <w:sz w:val="24"/>
          <w:szCs w:val="24"/>
        </w:rPr>
        <w:t>O resultado da negociação será divulgado a todos os licitantes e anexado aos autos do processo licitatório</w:t>
      </w:r>
      <w:r>
        <w:rPr>
          <w:rFonts w:ascii="Arial" w:hAnsi="Arial" w:cs="Arial"/>
          <w:sz w:val="24"/>
          <w:szCs w:val="24"/>
        </w:rPr>
        <w:t xml:space="preserve">. </w:t>
      </w:r>
    </w:p>
    <w:p w14:paraId="070446B4" w14:textId="77777777" w:rsidR="008A0A63" w:rsidRPr="00974B1D" w:rsidRDefault="008A0A63" w:rsidP="008A0A63">
      <w:pPr>
        <w:jc w:val="both"/>
        <w:rPr>
          <w:rFonts w:ascii="Arial" w:hAnsi="Arial" w:cs="Arial"/>
          <w:sz w:val="24"/>
          <w:szCs w:val="24"/>
        </w:rPr>
      </w:pPr>
    </w:p>
    <w:p w14:paraId="4A191EC3" w14:textId="77777777" w:rsidR="008A0A63" w:rsidRDefault="008A0A63" w:rsidP="008A0A63">
      <w:pPr>
        <w:jc w:val="both"/>
        <w:rPr>
          <w:rFonts w:ascii="Arial" w:hAnsi="Arial" w:cs="Arial"/>
          <w:sz w:val="24"/>
          <w:szCs w:val="24"/>
        </w:rPr>
      </w:pPr>
      <w:r>
        <w:rPr>
          <w:rFonts w:ascii="Arial" w:hAnsi="Arial" w:cs="Arial"/>
          <w:sz w:val="24"/>
          <w:szCs w:val="24"/>
        </w:rPr>
        <w:t xml:space="preserve">5.40. A Agente de Contratação </w:t>
      </w:r>
      <w:r w:rsidRPr="00974B1D">
        <w:rPr>
          <w:rFonts w:ascii="Arial" w:hAnsi="Arial" w:cs="Arial"/>
          <w:sz w:val="24"/>
          <w:szCs w:val="24"/>
        </w:rPr>
        <w:t>solicitará ao licitante mais bem classificado que, no prazo de 2 (duas) horas, envie a proposta adequada ao último lance ofertado após a negociação realizada, acompanhada, se for o caso, dos documentos complementares, quando necessários à confirmação daqueles exigidos neste</w:t>
      </w:r>
      <w:r>
        <w:rPr>
          <w:rFonts w:ascii="Arial" w:hAnsi="Arial" w:cs="Arial"/>
          <w:sz w:val="24"/>
          <w:szCs w:val="24"/>
        </w:rPr>
        <w:t xml:space="preserve"> </w:t>
      </w:r>
      <w:r w:rsidRPr="00974B1D">
        <w:rPr>
          <w:rFonts w:ascii="Arial" w:hAnsi="Arial" w:cs="Arial"/>
          <w:sz w:val="24"/>
          <w:szCs w:val="24"/>
        </w:rPr>
        <w:t>Edital e já apresentados</w:t>
      </w:r>
      <w:r>
        <w:rPr>
          <w:rFonts w:ascii="Arial" w:hAnsi="Arial" w:cs="Arial"/>
          <w:sz w:val="24"/>
          <w:szCs w:val="24"/>
        </w:rPr>
        <w:t>.</w:t>
      </w:r>
    </w:p>
    <w:p w14:paraId="40BE0198" w14:textId="77777777" w:rsidR="008A0A63" w:rsidRPr="00974B1D" w:rsidRDefault="008A0A63" w:rsidP="008A0A63">
      <w:pPr>
        <w:jc w:val="both"/>
        <w:rPr>
          <w:rFonts w:ascii="Arial" w:hAnsi="Arial" w:cs="Arial"/>
          <w:sz w:val="24"/>
          <w:szCs w:val="24"/>
        </w:rPr>
      </w:pPr>
    </w:p>
    <w:p w14:paraId="54500D7E" w14:textId="77777777" w:rsidR="008A0A63" w:rsidRDefault="008A0A63" w:rsidP="008A0A63">
      <w:pPr>
        <w:jc w:val="both"/>
        <w:rPr>
          <w:rFonts w:ascii="Arial" w:hAnsi="Arial" w:cs="Arial"/>
          <w:sz w:val="24"/>
          <w:szCs w:val="24"/>
        </w:rPr>
      </w:pPr>
      <w:r>
        <w:rPr>
          <w:rFonts w:ascii="Arial" w:hAnsi="Arial" w:cs="Arial"/>
          <w:sz w:val="24"/>
          <w:szCs w:val="24"/>
        </w:rPr>
        <w:t xml:space="preserve">5.41. </w:t>
      </w:r>
      <w:r w:rsidRPr="00974B1D">
        <w:rPr>
          <w:rFonts w:ascii="Arial" w:hAnsi="Arial" w:cs="Arial"/>
          <w:sz w:val="24"/>
          <w:szCs w:val="24"/>
        </w:rPr>
        <w:t xml:space="preserve">É facultado </w:t>
      </w:r>
      <w:r>
        <w:rPr>
          <w:rFonts w:ascii="Arial" w:hAnsi="Arial" w:cs="Arial"/>
          <w:sz w:val="24"/>
          <w:szCs w:val="24"/>
        </w:rPr>
        <w:t xml:space="preserve">à Agente de Contratação </w:t>
      </w:r>
      <w:r w:rsidRPr="00974B1D">
        <w:rPr>
          <w:rFonts w:ascii="Arial" w:hAnsi="Arial" w:cs="Arial"/>
          <w:sz w:val="24"/>
          <w:szCs w:val="24"/>
        </w:rPr>
        <w:t>prorrogar o prazo estabelecido, a partir de solicitação fundamentada feita no chat pelo licitante, antes de findo o prazo</w:t>
      </w:r>
      <w:r>
        <w:rPr>
          <w:rFonts w:ascii="Arial" w:hAnsi="Arial" w:cs="Arial"/>
          <w:sz w:val="24"/>
          <w:szCs w:val="24"/>
        </w:rPr>
        <w:t xml:space="preserve">. </w:t>
      </w:r>
    </w:p>
    <w:p w14:paraId="1E227C7B" w14:textId="77777777" w:rsidR="008A0A63" w:rsidRPr="00974B1D" w:rsidRDefault="008A0A63" w:rsidP="008A0A63">
      <w:pPr>
        <w:jc w:val="both"/>
        <w:rPr>
          <w:rFonts w:ascii="Arial" w:hAnsi="Arial" w:cs="Arial"/>
          <w:sz w:val="24"/>
          <w:szCs w:val="24"/>
        </w:rPr>
      </w:pPr>
    </w:p>
    <w:p w14:paraId="2C0E4F21"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5.42. </w:t>
      </w:r>
      <w:r w:rsidRPr="00974B1D">
        <w:rPr>
          <w:rFonts w:ascii="Arial" w:hAnsi="Arial" w:cs="Arial"/>
          <w:sz w:val="24"/>
          <w:szCs w:val="24"/>
        </w:rPr>
        <w:t xml:space="preserve">Após a negociação do preço, </w:t>
      </w:r>
      <w:r>
        <w:rPr>
          <w:rFonts w:ascii="Arial" w:hAnsi="Arial" w:cs="Arial"/>
          <w:sz w:val="24"/>
          <w:szCs w:val="24"/>
        </w:rPr>
        <w:t xml:space="preserve">a Agente de Contratação </w:t>
      </w:r>
      <w:r w:rsidRPr="00974B1D">
        <w:rPr>
          <w:rFonts w:ascii="Arial" w:hAnsi="Arial" w:cs="Arial"/>
          <w:sz w:val="24"/>
          <w:szCs w:val="24"/>
        </w:rPr>
        <w:t>iniciará a fase de aceitação e julgamento da proposta.</w:t>
      </w:r>
    </w:p>
    <w:p w14:paraId="3BFE73AA" w14:textId="77777777" w:rsidR="008A0A63" w:rsidRPr="00974B1D" w:rsidRDefault="008A0A63" w:rsidP="008A0A63">
      <w:pPr>
        <w:jc w:val="both"/>
        <w:rPr>
          <w:rFonts w:ascii="Arial" w:hAnsi="Arial" w:cs="Arial"/>
          <w:sz w:val="24"/>
          <w:szCs w:val="24"/>
        </w:rPr>
      </w:pPr>
    </w:p>
    <w:p w14:paraId="2BA80FF5" w14:textId="77777777" w:rsidR="008A0A63" w:rsidRPr="00974B1D" w:rsidRDefault="008A0A63" w:rsidP="008A0A63">
      <w:pPr>
        <w:jc w:val="both"/>
        <w:rPr>
          <w:rFonts w:ascii="Arial" w:hAnsi="Arial" w:cs="Arial"/>
          <w:sz w:val="24"/>
          <w:szCs w:val="24"/>
        </w:rPr>
      </w:pPr>
    </w:p>
    <w:p w14:paraId="6979039E"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6.0. </w:t>
      </w:r>
      <w:r w:rsidRPr="00974B1D">
        <w:rPr>
          <w:rFonts w:ascii="Arial" w:hAnsi="Arial" w:cs="Arial"/>
          <w:sz w:val="24"/>
          <w:szCs w:val="24"/>
        </w:rPr>
        <w:t xml:space="preserve"> DA FASE DE JULGAMENTO E ACEITABILIDADE DA PROPOSTA VENCEDORA</w:t>
      </w:r>
    </w:p>
    <w:p w14:paraId="628CA787" w14:textId="77777777" w:rsidR="008A0A63" w:rsidRDefault="008A0A63" w:rsidP="008A0A63">
      <w:pPr>
        <w:jc w:val="both"/>
        <w:rPr>
          <w:rFonts w:ascii="Arial" w:hAnsi="Arial" w:cs="Arial"/>
          <w:sz w:val="24"/>
          <w:szCs w:val="24"/>
        </w:rPr>
      </w:pPr>
    </w:p>
    <w:p w14:paraId="4903CBCC"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6.1. </w:t>
      </w:r>
      <w:r w:rsidRPr="00974B1D">
        <w:rPr>
          <w:rFonts w:ascii="Arial" w:hAnsi="Arial" w:cs="Arial"/>
          <w:sz w:val="24"/>
          <w:szCs w:val="24"/>
        </w:rPr>
        <w:t xml:space="preserve">Encerrada a etapa de negociação, </w:t>
      </w:r>
      <w:r>
        <w:rPr>
          <w:rFonts w:ascii="Arial" w:hAnsi="Arial" w:cs="Arial"/>
          <w:sz w:val="24"/>
          <w:szCs w:val="24"/>
        </w:rPr>
        <w:t xml:space="preserve">a Agente de Contratação </w:t>
      </w:r>
      <w:r w:rsidRPr="00974B1D">
        <w:rPr>
          <w:rFonts w:ascii="Arial" w:hAnsi="Arial" w:cs="Arial"/>
          <w:sz w:val="24"/>
          <w:szCs w:val="24"/>
        </w:rPr>
        <w:t xml:space="preserve">verificará se o licitante provisoriamente classificado em primeiro lugar atende às condições de participação no certame, conforme previsto no </w:t>
      </w:r>
      <w:hyperlink r:id="rId35" w:anchor="art14">
        <w:r w:rsidRPr="00974B1D">
          <w:rPr>
            <w:rStyle w:val="Hyperlink"/>
            <w:rFonts w:ascii="Arial" w:hAnsi="Arial" w:cs="Arial"/>
            <w:sz w:val="24"/>
            <w:szCs w:val="24"/>
          </w:rPr>
          <w:t>art. 14 da Lei Federal</w:t>
        </w:r>
      </w:hyperlink>
      <w:r w:rsidRPr="00974B1D">
        <w:rPr>
          <w:rFonts w:ascii="Arial" w:hAnsi="Arial" w:cs="Arial"/>
          <w:sz w:val="24"/>
          <w:szCs w:val="24"/>
        </w:rPr>
        <w:t xml:space="preserve"> </w:t>
      </w:r>
      <w:hyperlink r:id="rId36" w:anchor="art14">
        <w:r w:rsidRPr="00974B1D">
          <w:rPr>
            <w:rStyle w:val="Hyperlink"/>
            <w:rFonts w:ascii="Arial" w:hAnsi="Arial" w:cs="Arial"/>
            <w:sz w:val="24"/>
            <w:szCs w:val="24"/>
          </w:rPr>
          <w:t xml:space="preserve">nº 14.133/2021, </w:t>
        </w:r>
      </w:hyperlink>
      <w:r>
        <w:rPr>
          <w:rStyle w:val="Hyperlink"/>
          <w:rFonts w:ascii="Arial" w:hAnsi="Arial" w:cs="Arial"/>
          <w:sz w:val="24"/>
          <w:szCs w:val="24"/>
        </w:rPr>
        <w:t xml:space="preserve"> </w:t>
      </w:r>
      <w:r w:rsidRPr="00974B1D">
        <w:rPr>
          <w:rFonts w:ascii="Arial" w:hAnsi="Arial" w:cs="Arial"/>
          <w:sz w:val="24"/>
          <w:szCs w:val="24"/>
        </w:rPr>
        <w:t>legislação correlata e especialmente quanto à existência de sanção que impeça a participação no certame ou a futura contratação, mediante a consulta aos seguintes cadastros:</w:t>
      </w:r>
    </w:p>
    <w:p w14:paraId="31AE1E36" w14:textId="77777777" w:rsidR="008A0A63" w:rsidRDefault="008A0A63" w:rsidP="008A0A63">
      <w:pPr>
        <w:jc w:val="both"/>
        <w:rPr>
          <w:rFonts w:ascii="Arial" w:hAnsi="Arial" w:cs="Arial"/>
          <w:sz w:val="24"/>
          <w:szCs w:val="24"/>
        </w:rPr>
      </w:pPr>
    </w:p>
    <w:p w14:paraId="7FC9D3EE"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6.1.1. </w:t>
      </w:r>
      <w:r w:rsidRPr="00974B1D">
        <w:rPr>
          <w:rFonts w:ascii="Arial" w:hAnsi="Arial" w:cs="Arial"/>
          <w:sz w:val="24"/>
          <w:szCs w:val="24"/>
        </w:rPr>
        <w:t>SICAF;</w:t>
      </w:r>
    </w:p>
    <w:p w14:paraId="7CD45B40" w14:textId="77777777" w:rsidR="008A0A63" w:rsidRDefault="008A0A63" w:rsidP="008A0A63">
      <w:pPr>
        <w:jc w:val="both"/>
        <w:rPr>
          <w:rFonts w:ascii="Arial" w:hAnsi="Arial" w:cs="Arial"/>
          <w:sz w:val="24"/>
          <w:szCs w:val="24"/>
        </w:rPr>
      </w:pPr>
    </w:p>
    <w:p w14:paraId="79BDA7F3"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6.1.2. </w:t>
      </w:r>
      <w:r w:rsidRPr="00974B1D">
        <w:rPr>
          <w:rFonts w:ascii="Arial" w:hAnsi="Arial" w:cs="Arial"/>
          <w:sz w:val="24"/>
          <w:szCs w:val="24"/>
        </w:rPr>
        <w:t>Cadastro Nacional de Empresas Inidôneas e Suspensas – CEIS, mantido pela Controladoria- Geral da União (</w:t>
      </w:r>
      <w:hyperlink r:id="rId37">
        <w:r w:rsidRPr="00974B1D">
          <w:rPr>
            <w:rStyle w:val="Hyperlink"/>
            <w:rFonts w:ascii="Arial" w:hAnsi="Arial" w:cs="Arial"/>
            <w:sz w:val="24"/>
            <w:szCs w:val="24"/>
          </w:rPr>
          <w:t>https://www.portaltransparencia.gov.br/sancoes/ceis</w:t>
        </w:r>
      </w:hyperlink>
      <w:r w:rsidRPr="00974B1D">
        <w:rPr>
          <w:rFonts w:ascii="Arial" w:hAnsi="Arial" w:cs="Arial"/>
          <w:sz w:val="24"/>
          <w:szCs w:val="24"/>
        </w:rPr>
        <w:t>);</w:t>
      </w:r>
    </w:p>
    <w:p w14:paraId="7BE0FF4C" w14:textId="77777777" w:rsidR="008A0A63" w:rsidRDefault="008A0A63" w:rsidP="008A0A63">
      <w:pPr>
        <w:jc w:val="both"/>
        <w:rPr>
          <w:rFonts w:ascii="Arial" w:hAnsi="Arial" w:cs="Arial"/>
          <w:sz w:val="24"/>
          <w:szCs w:val="24"/>
        </w:rPr>
      </w:pPr>
    </w:p>
    <w:p w14:paraId="01AF07B7"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6.1.3. </w:t>
      </w:r>
      <w:r w:rsidRPr="00974B1D">
        <w:rPr>
          <w:rFonts w:ascii="Arial" w:hAnsi="Arial" w:cs="Arial"/>
          <w:sz w:val="24"/>
          <w:szCs w:val="24"/>
        </w:rPr>
        <w:t>Cadastro Nacional de Empresas Punidas – CNEP, mantido pela Controladoria-Geral da União (</w:t>
      </w:r>
      <w:hyperlink r:id="rId38">
        <w:r w:rsidRPr="00974B1D">
          <w:rPr>
            <w:rStyle w:val="Hyperlink"/>
            <w:rFonts w:ascii="Arial" w:hAnsi="Arial" w:cs="Arial"/>
            <w:sz w:val="24"/>
            <w:szCs w:val="24"/>
          </w:rPr>
          <w:t>https://www.portaltransparencia.gov.br/sancoes/cnep</w:t>
        </w:r>
      </w:hyperlink>
      <w:r w:rsidRPr="00974B1D">
        <w:rPr>
          <w:rFonts w:ascii="Arial" w:hAnsi="Arial" w:cs="Arial"/>
          <w:sz w:val="24"/>
          <w:szCs w:val="24"/>
        </w:rPr>
        <w:t>); e</w:t>
      </w:r>
    </w:p>
    <w:p w14:paraId="32C7A9C2" w14:textId="77777777" w:rsidR="008A0A63" w:rsidRDefault="008A0A63" w:rsidP="008A0A63">
      <w:pPr>
        <w:jc w:val="both"/>
        <w:rPr>
          <w:rFonts w:ascii="Arial" w:hAnsi="Arial" w:cs="Arial"/>
          <w:sz w:val="24"/>
          <w:szCs w:val="24"/>
        </w:rPr>
      </w:pPr>
    </w:p>
    <w:p w14:paraId="30C84CC0" w14:textId="77777777" w:rsidR="008A0A63" w:rsidRDefault="008A0A63" w:rsidP="008A0A63">
      <w:pPr>
        <w:jc w:val="both"/>
        <w:rPr>
          <w:rFonts w:ascii="Arial" w:hAnsi="Arial" w:cs="Arial"/>
          <w:sz w:val="24"/>
          <w:szCs w:val="24"/>
        </w:rPr>
      </w:pPr>
      <w:r>
        <w:rPr>
          <w:rFonts w:ascii="Arial" w:hAnsi="Arial" w:cs="Arial"/>
          <w:sz w:val="24"/>
          <w:szCs w:val="24"/>
        </w:rPr>
        <w:t xml:space="preserve">6.1.4.  </w:t>
      </w:r>
      <w:r w:rsidRPr="00974B1D">
        <w:rPr>
          <w:rFonts w:ascii="Arial" w:hAnsi="Arial" w:cs="Arial"/>
          <w:sz w:val="24"/>
          <w:szCs w:val="24"/>
        </w:rPr>
        <w:t>Lista</w:t>
      </w:r>
      <w:r w:rsidRPr="00974B1D">
        <w:rPr>
          <w:rFonts w:ascii="Arial" w:hAnsi="Arial" w:cs="Arial"/>
          <w:sz w:val="24"/>
          <w:szCs w:val="24"/>
        </w:rPr>
        <w:tab/>
        <w:t>de</w:t>
      </w:r>
      <w:r w:rsidRPr="00974B1D">
        <w:rPr>
          <w:rFonts w:ascii="Arial" w:hAnsi="Arial" w:cs="Arial"/>
          <w:sz w:val="24"/>
          <w:szCs w:val="24"/>
        </w:rPr>
        <w:tab/>
        <w:t>Inidôneos,</w:t>
      </w:r>
      <w:r w:rsidRPr="00974B1D">
        <w:rPr>
          <w:rFonts w:ascii="Arial" w:hAnsi="Arial" w:cs="Arial"/>
          <w:sz w:val="24"/>
          <w:szCs w:val="24"/>
        </w:rPr>
        <w:tab/>
        <w:t>mantida</w:t>
      </w:r>
      <w:r w:rsidRPr="00974B1D">
        <w:rPr>
          <w:rFonts w:ascii="Arial" w:hAnsi="Arial" w:cs="Arial"/>
          <w:sz w:val="24"/>
          <w:szCs w:val="24"/>
        </w:rPr>
        <w:tab/>
        <w:t>pelo</w:t>
      </w:r>
      <w:r w:rsidRPr="00974B1D">
        <w:rPr>
          <w:rFonts w:ascii="Arial" w:hAnsi="Arial" w:cs="Arial"/>
          <w:sz w:val="24"/>
          <w:szCs w:val="24"/>
        </w:rPr>
        <w:tab/>
        <w:t>Tribunal</w:t>
      </w:r>
      <w:r w:rsidRPr="00974B1D">
        <w:rPr>
          <w:rFonts w:ascii="Arial" w:hAnsi="Arial" w:cs="Arial"/>
          <w:sz w:val="24"/>
          <w:szCs w:val="24"/>
        </w:rPr>
        <w:tab/>
        <w:t>de</w:t>
      </w:r>
      <w:r w:rsidRPr="00974B1D">
        <w:rPr>
          <w:rFonts w:ascii="Arial" w:hAnsi="Arial" w:cs="Arial"/>
          <w:sz w:val="24"/>
          <w:szCs w:val="24"/>
        </w:rPr>
        <w:tab/>
        <w:t>Contas</w:t>
      </w:r>
      <w:r>
        <w:rPr>
          <w:rFonts w:ascii="Arial" w:hAnsi="Arial" w:cs="Arial"/>
          <w:sz w:val="24"/>
          <w:szCs w:val="24"/>
        </w:rPr>
        <w:t xml:space="preserve"> </w:t>
      </w:r>
      <w:r w:rsidRPr="00974B1D">
        <w:rPr>
          <w:rFonts w:ascii="Arial" w:hAnsi="Arial" w:cs="Arial"/>
          <w:sz w:val="24"/>
          <w:szCs w:val="24"/>
        </w:rPr>
        <w:t>da</w:t>
      </w:r>
      <w:r>
        <w:rPr>
          <w:rFonts w:ascii="Arial" w:hAnsi="Arial" w:cs="Arial"/>
          <w:sz w:val="24"/>
          <w:szCs w:val="24"/>
        </w:rPr>
        <w:t xml:space="preserve"> </w:t>
      </w:r>
      <w:r w:rsidRPr="00974B1D">
        <w:rPr>
          <w:rFonts w:ascii="Arial" w:hAnsi="Arial" w:cs="Arial"/>
          <w:sz w:val="24"/>
          <w:szCs w:val="24"/>
        </w:rPr>
        <w:t>União</w:t>
      </w:r>
      <w:r w:rsidRPr="00974B1D">
        <w:rPr>
          <w:rFonts w:ascii="Arial" w:hAnsi="Arial" w:cs="Arial"/>
          <w:sz w:val="24"/>
          <w:szCs w:val="24"/>
        </w:rPr>
        <w:tab/>
        <w:t>–</w:t>
      </w:r>
      <w:r>
        <w:rPr>
          <w:rFonts w:ascii="Arial" w:hAnsi="Arial" w:cs="Arial"/>
          <w:sz w:val="24"/>
          <w:szCs w:val="24"/>
        </w:rPr>
        <w:t xml:space="preserve"> </w:t>
      </w:r>
      <w:r w:rsidRPr="00974B1D">
        <w:rPr>
          <w:rFonts w:ascii="Arial" w:hAnsi="Arial" w:cs="Arial"/>
          <w:sz w:val="24"/>
          <w:szCs w:val="24"/>
        </w:rPr>
        <w:t>TCU</w:t>
      </w:r>
      <w:r>
        <w:rPr>
          <w:rFonts w:ascii="Arial" w:hAnsi="Arial" w:cs="Arial"/>
          <w:sz w:val="24"/>
          <w:szCs w:val="24"/>
        </w:rPr>
        <w:t>.</w:t>
      </w:r>
    </w:p>
    <w:p w14:paraId="0F3520FE" w14:textId="77777777" w:rsidR="008A0A63" w:rsidRDefault="008A0A63" w:rsidP="008A0A63">
      <w:pPr>
        <w:jc w:val="both"/>
        <w:rPr>
          <w:rFonts w:ascii="Arial" w:hAnsi="Arial" w:cs="Arial"/>
          <w:sz w:val="24"/>
          <w:szCs w:val="24"/>
        </w:rPr>
      </w:pPr>
    </w:p>
    <w:p w14:paraId="043F6F71"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6.2. </w:t>
      </w:r>
      <w:r w:rsidRPr="00974B1D">
        <w:rPr>
          <w:rFonts w:ascii="Arial" w:hAnsi="Arial" w:cs="Arial"/>
          <w:sz w:val="24"/>
          <w:szCs w:val="24"/>
        </w:rPr>
        <w:t>Para a consulta de licitantes pessoa jurídica, poderá haver a substituição das consultas subitens acima pela Consulta Consolidada de Pessoa Jurídica do TCU (</w:t>
      </w:r>
      <w:hyperlink r:id="rId39">
        <w:r w:rsidRPr="00974B1D">
          <w:rPr>
            <w:rStyle w:val="Hyperlink"/>
            <w:rFonts w:ascii="Arial" w:hAnsi="Arial" w:cs="Arial"/>
            <w:sz w:val="24"/>
            <w:szCs w:val="24"/>
          </w:rPr>
          <w:t>https://certidoes-apf.apps.tcu.gov.br/</w:t>
        </w:r>
      </w:hyperlink>
      <w:r w:rsidRPr="00974B1D">
        <w:rPr>
          <w:rFonts w:ascii="Arial" w:hAnsi="Arial" w:cs="Arial"/>
          <w:sz w:val="24"/>
          <w:szCs w:val="24"/>
        </w:rPr>
        <w:t>).</w:t>
      </w:r>
    </w:p>
    <w:p w14:paraId="10A2FA40" w14:textId="77777777" w:rsidR="008A0A63" w:rsidRDefault="008A0A63" w:rsidP="008A0A63">
      <w:pPr>
        <w:jc w:val="both"/>
        <w:rPr>
          <w:rFonts w:ascii="Arial" w:hAnsi="Arial" w:cs="Arial"/>
          <w:sz w:val="24"/>
          <w:szCs w:val="24"/>
        </w:rPr>
      </w:pPr>
    </w:p>
    <w:p w14:paraId="57672591" w14:textId="77777777" w:rsidR="008A0A63" w:rsidRDefault="008A0A63" w:rsidP="008A0A63">
      <w:pPr>
        <w:jc w:val="both"/>
        <w:rPr>
          <w:rStyle w:val="Hyperlink"/>
          <w:rFonts w:ascii="Arial" w:hAnsi="Arial" w:cs="Arial"/>
          <w:sz w:val="24"/>
          <w:szCs w:val="24"/>
        </w:rPr>
      </w:pPr>
      <w:r>
        <w:rPr>
          <w:rFonts w:ascii="Arial" w:hAnsi="Arial" w:cs="Arial"/>
          <w:sz w:val="24"/>
          <w:szCs w:val="24"/>
        </w:rPr>
        <w:t xml:space="preserve">6.3. </w:t>
      </w:r>
      <w:r w:rsidRPr="00974B1D">
        <w:rPr>
          <w:rFonts w:ascii="Arial" w:hAnsi="Arial" w:cs="Arial"/>
          <w:sz w:val="24"/>
          <w:szCs w:val="24"/>
        </w:rPr>
        <w:t xml:space="preserve">A consulta aos cadastros será realizada em nome da empresa licitante, por força da vedação de que trata o artigo </w:t>
      </w:r>
      <w:hyperlink r:id="rId40" w:anchor="art12">
        <w:r w:rsidRPr="00974B1D">
          <w:rPr>
            <w:rStyle w:val="Hyperlink"/>
            <w:rFonts w:ascii="Arial" w:hAnsi="Arial" w:cs="Arial"/>
            <w:sz w:val="24"/>
            <w:szCs w:val="24"/>
          </w:rPr>
          <w:t>12 da Lei Federal nº 8.429/1992.</w:t>
        </w:r>
      </w:hyperlink>
    </w:p>
    <w:p w14:paraId="2B190DFC" w14:textId="77777777" w:rsidR="008A0A63" w:rsidRDefault="008A0A63" w:rsidP="008A0A63">
      <w:pPr>
        <w:jc w:val="both"/>
        <w:rPr>
          <w:rStyle w:val="Hyperlink"/>
          <w:rFonts w:ascii="Arial" w:hAnsi="Arial" w:cs="Arial"/>
          <w:sz w:val="24"/>
          <w:szCs w:val="24"/>
        </w:rPr>
      </w:pPr>
    </w:p>
    <w:p w14:paraId="7B3A3C02" w14:textId="77777777" w:rsidR="008A0A63" w:rsidRDefault="008A0A63" w:rsidP="008A0A63">
      <w:pPr>
        <w:jc w:val="both"/>
        <w:rPr>
          <w:rFonts w:ascii="Arial" w:hAnsi="Arial" w:cs="Arial"/>
          <w:sz w:val="24"/>
          <w:szCs w:val="24"/>
        </w:rPr>
      </w:pPr>
      <w:r>
        <w:rPr>
          <w:rFonts w:ascii="Arial" w:hAnsi="Arial" w:cs="Arial"/>
          <w:sz w:val="24"/>
          <w:szCs w:val="24"/>
        </w:rPr>
        <w:t xml:space="preserve">6.4. </w:t>
      </w:r>
      <w:r w:rsidRPr="00974B1D">
        <w:rPr>
          <w:rFonts w:ascii="Arial" w:hAnsi="Arial" w:cs="Arial"/>
          <w:sz w:val="24"/>
          <w:szCs w:val="24"/>
        </w:rPr>
        <w:t>Caso conste na Consulta de Situação do licitante a existência de Ocorrências Impeditivas Indiretas,</w:t>
      </w:r>
      <w:r>
        <w:rPr>
          <w:rFonts w:ascii="Arial" w:hAnsi="Arial" w:cs="Arial"/>
          <w:sz w:val="24"/>
          <w:szCs w:val="24"/>
        </w:rPr>
        <w:t xml:space="preserve"> a Agente de Contratação </w:t>
      </w:r>
      <w:r w:rsidRPr="00974B1D">
        <w:rPr>
          <w:rFonts w:ascii="Arial" w:hAnsi="Arial" w:cs="Arial"/>
          <w:sz w:val="24"/>
          <w:szCs w:val="24"/>
        </w:rPr>
        <w:t xml:space="preserve">diligenciará para verificar se houve fraude </w:t>
      </w:r>
      <w:r w:rsidRPr="00974B1D">
        <w:rPr>
          <w:rFonts w:ascii="Arial" w:hAnsi="Arial" w:cs="Arial"/>
          <w:sz w:val="24"/>
          <w:szCs w:val="24"/>
        </w:rPr>
        <w:lastRenderedPageBreak/>
        <w:t>por parte das empresas apontadas no Relatório de Ocorrências Impeditivas Indiretas. (</w:t>
      </w:r>
      <w:hyperlink r:id="rId41" w:anchor="art29">
        <w:r w:rsidRPr="00974B1D">
          <w:rPr>
            <w:rStyle w:val="Hyperlink"/>
            <w:rFonts w:ascii="Arial" w:hAnsi="Arial" w:cs="Arial"/>
            <w:sz w:val="24"/>
            <w:szCs w:val="24"/>
          </w:rPr>
          <w:t>IN SEGES nº 3/2018, art. 29, caput</w:t>
        </w:r>
      </w:hyperlink>
      <w:r w:rsidRPr="00974B1D">
        <w:rPr>
          <w:rFonts w:ascii="Arial" w:hAnsi="Arial" w:cs="Arial"/>
          <w:sz w:val="24"/>
          <w:szCs w:val="24"/>
        </w:rPr>
        <w:t>).</w:t>
      </w:r>
    </w:p>
    <w:p w14:paraId="041D132A" w14:textId="77777777" w:rsidR="008A0A63" w:rsidRPr="00974B1D" w:rsidRDefault="008A0A63" w:rsidP="008A0A63">
      <w:pPr>
        <w:jc w:val="both"/>
        <w:rPr>
          <w:rFonts w:ascii="Arial" w:hAnsi="Arial" w:cs="Arial"/>
          <w:sz w:val="24"/>
          <w:szCs w:val="24"/>
        </w:rPr>
      </w:pPr>
    </w:p>
    <w:p w14:paraId="6A74DE3D" w14:textId="77777777" w:rsidR="008A0A63" w:rsidRDefault="008A0A63" w:rsidP="008A0A63">
      <w:pPr>
        <w:jc w:val="both"/>
        <w:rPr>
          <w:rFonts w:ascii="Arial" w:hAnsi="Arial" w:cs="Arial"/>
          <w:sz w:val="24"/>
          <w:szCs w:val="24"/>
        </w:rPr>
      </w:pPr>
      <w:r>
        <w:rPr>
          <w:rFonts w:ascii="Arial" w:hAnsi="Arial" w:cs="Arial"/>
          <w:sz w:val="24"/>
          <w:szCs w:val="24"/>
        </w:rPr>
        <w:t xml:space="preserve">6.5. </w:t>
      </w:r>
      <w:r w:rsidRPr="00974B1D">
        <w:rPr>
          <w:rFonts w:ascii="Arial" w:hAnsi="Arial" w:cs="Arial"/>
          <w:sz w:val="24"/>
          <w:szCs w:val="24"/>
        </w:rPr>
        <w:t>A tentativa de burla será verificada por meio dos vínculos societários, linhas de fornecimento similares, dentre outros. (</w:t>
      </w:r>
      <w:hyperlink r:id="rId42">
        <w:r w:rsidRPr="00974B1D">
          <w:rPr>
            <w:rStyle w:val="Hyperlink"/>
            <w:rFonts w:ascii="Arial" w:hAnsi="Arial" w:cs="Arial"/>
            <w:sz w:val="24"/>
            <w:szCs w:val="24"/>
          </w:rPr>
          <w:t>IN SEGES nº 3/2018, art. 29, §1º</w:t>
        </w:r>
      </w:hyperlink>
      <w:r w:rsidRPr="00974B1D">
        <w:rPr>
          <w:rFonts w:ascii="Arial" w:hAnsi="Arial" w:cs="Arial"/>
          <w:sz w:val="24"/>
          <w:szCs w:val="24"/>
        </w:rPr>
        <w:t>).</w:t>
      </w:r>
    </w:p>
    <w:p w14:paraId="207EBBE7" w14:textId="77777777" w:rsidR="008A0A63" w:rsidRPr="00974B1D" w:rsidRDefault="008A0A63" w:rsidP="008A0A63">
      <w:pPr>
        <w:jc w:val="both"/>
        <w:rPr>
          <w:rFonts w:ascii="Arial" w:hAnsi="Arial" w:cs="Arial"/>
          <w:sz w:val="24"/>
          <w:szCs w:val="24"/>
        </w:rPr>
      </w:pPr>
    </w:p>
    <w:p w14:paraId="38FB5C6B" w14:textId="77777777" w:rsidR="008A0A63" w:rsidRDefault="008A0A63" w:rsidP="008A0A63">
      <w:pPr>
        <w:jc w:val="both"/>
        <w:rPr>
          <w:rFonts w:ascii="Arial" w:hAnsi="Arial" w:cs="Arial"/>
          <w:sz w:val="24"/>
          <w:szCs w:val="24"/>
        </w:rPr>
      </w:pPr>
      <w:r>
        <w:rPr>
          <w:rFonts w:ascii="Arial" w:hAnsi="Arial" w:cs="Arial"/>
          <w:sz w:val="24"/>
          <w:szCs w:val="24"/>
        </w:rPr>
        <w:t xml:space="preserve">6.6. </w:t>
      </w:r>
      <w:r w:rsidRPr="00974B1D">
        <w:rPr>
          <w:rFonts w:ascii="Arial" w:hAnsi="Arial" w:cs="Arial"/>
          <w:sz w:val="24"/>
          <w:szCs w:val="24"/>
        </w:rPr>
        <w:t>O licitante será convocado para manifestação previamente a uma eventual desclassificação. (</w:t>
      </w:r>
      <w:hyperlink r:id="rId43">
        <w:r w:rsidRPr="00974B1D">
          <w:rPr>
            <w:rStyle w:val="Hyperlink"/>
            <w:rFonts w:ascii="Arial" w:hAnsi="Arial" w:cs="Arial"/>
            <w:sz w:val="24"/>
            <w:szCs w:val="24"/>
          </w:rPr>
          <w:t>IN SEGES nº 3/2018, art. 29, §2º</w:t>
        </w:r>
      </w:hyperlink>
      <w:r w:rsidRPr="00974B1D">
        <w:rPr>
          <w:rFonts w:ascii="Arial" w:hAnsi="Arial" w:cs="Arial"/>
          <w:sz w:val="24"/>
          <w:szCs w:val="24"/>
        </w:rPr>
        <w:t>).</w:t>
      </w:r>
    </w:p>
    <w:p w14:paraId="1E1543FF" w14:textId="77777777" w:rsidR="008A0A63" w:rsidRPr="00974B1D" w:rsidRDefault="008A0A63" w:rsidP="008A0A63">
      <w:pPr>
        <w:jc w:val="both"/>
        <w:rPr>
          <w:rFonts w:ascii="Arial" w:hAnsi="Arial" w:cs="Arial"/>
          <w:sz w:val="24"/>
          <w:szCs w:val="24"/>
        </w:rPr>
      </w:pPr>
    </w:p>
    <w:p w14:paraId="30DE6049" w14:textId="77777777" w:rsidR="008A0A63" w:rsidRDefault="008A0A63" w:rsidP="008A0A63">
      <w:pPr>
        <w:jc w:val="both"/>
        <w:rPr>
          <w:rFonts w:ascii="Arial" w:hAnsi="Arial" w:cs="Arial"/>
          <w:sz w:val="24"/>
          <w:szCs w:val="24"/>
        </w:rPr>
      </w:pPr>
      <w:r>
        <w:rPr>
          <w:rFonts w:ascii="Arial" w:hAnsi="Arial" w:cs="Arial"/>
          <w:sz w:val="24"/>
          <w:szCs w:val="24"/>
        </w:rPr>
        <w:t xml:space="preserve">6.7. </w:t>
      </w:r>
      <w:r w:rsidRPr="00974B1D">
        <w:rPr>
          <w:rFonts w:ascii="Arial" w:hAnsi="Arial" w:cs="Arial"/>
          <w:sz w:val="24"/>
          <w:szCs w:val="24"/>
        </w:rPr>
        <w:t>Constatada a existência de sanção, o licitante será reputado inabilitado, por falta de condição de participação.</w:t>
      </w:r>
    </w:p>
    <w:p w14:paraId="5E209168" w14:textId="77777777" w:rsidR="008A0A63" w:rsidRPr="00974B1D" w:rsidRDefault="008A0A63" w:rsidP="008A0A63">
      <w:pPr>
        <w:jc w:val="both"/>
        <w:rPr>
          <w:rFonts w:ascii="Arial" w:hAnsi="Arial" w:cs="Arial"/>
          <w:sz w:val="24"/>
          <w:szCs w:val="24"/>
        </w:rPr>
      </w:pPr>
    </w:p>
    <w:p w14:paraId="22772829"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6.8. </w:t>
      </w:r>
      <w:r w:rsidRPr="00974B1D">
        <w:rPr>
          <w:rFonts w:ascii="Arial" w:hAnsi="Arial" w:cs="Arial"/>
          <w:sz w:val="24"/>
          <w:szCs w:val="24"/>
        </w:rPr>
        <w:t xml:space="preserve">No caso de inabilitação, haverá nova verificação, pelo sistema, da eventual ocorrência do empate ficto, previsto nos </w:t>
      </w:r>
      <w:hyperlink r:id="rId44" w:anchor="art45">
        <w:r w:rsidRPr="00974B1D">
          <w:rPr>
            <w:rStyle w:val="Hyperlink"/>
            <w:rFonts w:ascii="Arial" w:hAnsi="Arial" w:cs="Arial"/>
            <w:sz w:val="24"/>
            <w:szCs w:val="24"/>
          </w:rPr>
          <w:t xml:space="preserve">artigos 44 e 45 da Lei Complementar nº 123/2006, </w:t>
        </w:r>
      </w:hyperlink>
      <w:r w:rsidRPr="00974B1D">
        <w:rPr>
          <w:rFonts w:ascii="Arial" w:hAnsi="Arial" w:cs="Arial"/>
          <w:sz w:val="24"/>
          <w:szCs w:val="24"/>
        </w:rPr>
        <w:t>seguindo-se a disciplina antes estabelecida para aceitação da proposta subsequente.</w:t>
      </w:r>
    </w:p>
    <w:p w14:paraId="504C7D84" w14:textId="77777777" w:rsidR="008A0A63" w:rsidRDefault="008A0A63" w:rsidP="008A0A63">
      <w:pPr>
        <w:jc w:val="both"/>
        <w:rPr>
          <w:rFonts w:ascii="Arial" w:hAnsi="Arial" w:cs="Arial"/>
          <w:sz w:val="24"/>
          <w:szCs w:val="24"/>
        </w:rPr>
      </w:pPr>
    </w:p>
    <w:p w14:paraId="21781BE1"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6.9. </w:t>
      </w:r>
      <w:r w:rsidRPr="00974B1D">
        <w:rPr>
          <w:rFonts w:ascii="Arial" w:hAnsi="Arial" w:cs="Arial"/>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nos artigos </w:t>
      </w:r>
      <w:hyperlink r:id="rId45" w:anchor="art29">
        <w:r w:rsidRPr="00974B1D">
          <w:rPr>
            <w:rStyle w:val="Hyperlink"/>
            <w:rFonts w:ascii="Arial" w:hAnsi="Arial" w:cs="Arial"/>
            <w:sz w:val="24"/>
            <w:szCs w:val="24"/>
          </w:rPr>
          <w:t>29 a 35 da IN SEGES nº 73/2022.</w:t>
        </w:r>
      </w:hyperlink>
    </w:p>
    <w:p w14:paraId="17D241EF" w14:textId="77777777" w:rsidR="008A0A63" w:rsidRDefault="008A0A63" w:rsidP="008A0A63">
      <w:pPr>
        <w:jc w:val="both"/>
        <w:rPr>
          <w:rFonts w:ascii="Arial" w:hAnsi="Arial" w:cs="Arial"/>
          <w:sz w:val="24"/>
          <w:szCs w:val="24"/>
        </w:rPr>
      </w:pPr>
    </w:p>
    <w:p w14:paraId="78383454"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6.10. </w:t>
      </w:r>
      <w:r w:rsidRPr="00974B1D">
        <w:rPr>
          <w:rFonts w:ascii="Arial" w:hAnsi="Arial" w:cs="Arial"/>
          <w:sz w:val="24"/>
          <w:szCs w:val="24"/>
        </w:rPr>
        <w:t>Será desclassificada a proposta vencedora que:</w:t>
      </w:r>
    </w:p>
    <w:p w14:paraId="1F3C77CC" w14:textId="77777777" w:rsidR="008A0A63" w:rsidRDefault="008A0A63" w:rsidP="008A0A63">
      <w:pPr>
        <w:jc w:val="both"/>
        <w:rPr>
          <w:rFonts w:ascii="Arial" w:hAnsi="Arial" w:cs="Arial"/>
          <w:sz w:val="24"/>
          <w:szCs w:val="24"/>
        </w:rPr>
      </w:pPr>
    </w:p>
    <w:p w14:paraId="6DCC9B8F"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6.10.1. </w:t>
      </w:r>
      <w:r w:rsidRPr="00974B1D">
        <w:rPr>
          <w:rFonts w:ascii="Arial" w:hAnsi="Arial" w:cs="Arial"/>
          <w:sz w:val="24"/>
          <w:szCs w:val="24"/>
        </w:rPr>
        <w:t>Contiver vícios insanáveis;</w:t>
      </w:r>
    </w:p>
    <w:p w14:paraId="5D789D9B" w14:textId="77777777" w:rsidR="008A0A63" w:rsidRPr="00974B1D" w:rsidRDefault="008A0A63" w:rsidP="008A0A63">
      <w:pPr>
        <w:jc w:val="both"/>
        <w:rPr>
          <w:rFonts w:ascii="Arial" w:hAnsi="Arial" w:cs="Arial"/>
          <w:sz w:val="24"/>
          <w:szCs w:val="24"/>
        </w:rPr>
      </w:pPr>
    </w:p>
    <w:p w14:paraId="7743296F"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6.10.2. </w:t>
      </w:r>
      <w:r w:rsidRPr="00974B1D">
        <w:rPr>
          <w:rFonts w:ascii="Arial" w:hAnsi="Arial" w:cs="Arial"/>
          <w:sz w:val="24"/>
          <w:szCs w:val="24"/>
        </w:rPr>
        <w:t>Não obedecer às especificações técnicas contidas no Termo de Referência;</w:t>
      </w:r>
    </w:p>
    <w:p w14:paraId="66997744" w14:textId="77777777" w:rsidR="008A0A63" w:rsidRDefault="008A0A63" w:rsidP="008A0A63">
      <w:pPr>
        <w:jc w:val="both"/>
        <w:rPr>
          <w:rFonts w:ascii="Arial" w:hAnsi="Arial" w:cs="Arial"/>
          <w:sz w:val="24"/>
          <w:szCs w:val="24"/>
        </w:rPr>
      </w:pPr>
    </w:p>
    <w:p w14:paraId="288153EE" w14:textId="77777777" w:rsidR="008A0A63" w:rsidRDefault="008A0A63" w:rsidP="008A0A63">
      <w:pPr>
        <w:jc w:val="both"/>
        <w:rPr>
          <w:rFonts w:ascii="Arial" w:hAnsi="Arial" w:cs="Arial"/>
          <w:sz w:val="24"/>
          <w:szCs w:val="24"/>
        </w:rPr>
      </w:pPr>
      <w:r>
        <w:rPr>
          <w:rFonts w:ascii="Arial" w:hAnsi="Arial" w:cs="Arial"/>
          <w:sz w:val="24"/>
          <w:szCs w:val="24"/>
        </w:rPr>
        <w:t xml:space="preserve">6.10.3. </w:t>
      </w:r>
      <w:r w:rsidRPr="00974B1D">
        <w:rPr>
          <w:rFonts w:ascii="Arial" w:hAnsi="Arial" w:cs="Arial"/>
          <w:sz w:val="24"/>
          <w:szCs w:val="24"/>
        </w:rPr>
        <w:t>Apresentar preços inexequíveis ou permanecerem acima do preço máximo definido para a contratação;</w:t>
      </w:r>
    </w:p>
    <w:p w14:paraId="047D9E57" w14:textId="77777777" w:rsidR="008A0A63" w:rsidRPr="00974B1D" w:rsidRDefault="008A0A63" w:rsidP="008A0A63">
      <w:pPr>
        <w:jc w:val="both"/>
        <w:rPr>
          <w:rFonts w:ascii="Arial" w:hAnsi="Arial" w:cs="Arial"/>
          <w:sz w:val="24"/>
          <w:szCs w:val="24"/>
        </w:rPr>
      </w:pPr>
    </w:p>
    <w:p w14:paraId="62303104" w14:textId="77777777" w:rsidR="008A0A63" w:rsidRPr="00974B1D" w:rsidRDefault="008A0A63" w:rsidP="008A0A63">
      <w:pPr>
        <w:jc w:val="both"/>
        <w:rPr>
          <w:rFonts w:ascii="Arial" w:hAnsi="Arial" w:cs="Arial"/>
          <w:sz w:val="24"/>
          <w:szCs w:val="24"/>
        </w:rPr>
      </w:pPr>
      <w:r>
        <w:rPr>
          <w:rFonts w:ascii="Arial" w:hAnsi="Arial" w:cs="Arial"/>
          <w:sz w:val="24"/>
          <w:szCs w:val="24"/>
        </w:rPr>
        <w:t>6.10.4. N</w:t>
      </w:r>
      <w:r w:rsidRPr="00974B1D">
        <w:rPr>
          <w:rFonts w:ascii="Arial" w:hAnsi="Arial" w:cs="Arial"/>
          <w:sz w:val="24"/>
          <w:szCs w:val="24"/>
        </w:rPr>
        <w:t>ão tiverem sua exequibilidade demonstrada, quando exigido pela Administração;</w:t>
      </w:r>
    </w:p>
    <w:p w14:paraId="6DD5563E" w14:textId="77777777" w:rsidR="008A0A63" w:rsidRDefault="008A0A63" w:rsidP="008A0A63">
      <w:pPr>
        <w:jc w:val="both"/>
        <w:rPr>
          <w:rFonts w:ascii="Arial" w:hAnsi="Arial" w:cs="Arial"/>
          <w:sz w:val="24"/>
          <w:szCs w:val="24"/>
        </w:rPr>
      </w:pPr>
    </w:p>
    <w:p w14:paraId="2C5A8907" w14:textId="77777777" w:rsidR="008A0A63" w:rsidRDefault="008A0A63" w:rsidP="008A0A63">
      <w:pPr>
        <w:jc w:val="both"/>
        <w:rPr>
          <w:rFonts w:ascii="Arial" w:hAnsi="Arial" w:cs="Arial"/>
          <w:sz w:val="24"/>
          <w:szCs w:val="24"/>
        </w:rPr>
      </w:pPr>
      <w:r>
        <w:rPr>
          <w:rFonts w:ascii="Arial" w:hAnsi="Arial" w:cs="Arial"/>
          <w:sz w:val="24"/>
          <w:szCs w:val="24"/>
        </w:rPr>
        <w:t xml:space="preserve">6.10.5. </w:t>
      </w:r>
      <w:r w:rsidRPr="00974B1D">
        <w:rPr>
          <w:rFonts w:ascii="Arial" w:hAnsi="Arial" w:cs="Arial"/>
          <w:sz w:val="24"/>
          <w:szCs w:val="24"/>
        </w:rPr>
        <w:t>Apresentar desconformidade com quaisquer outras exigências deste Edital ou seus anexos, desde que insanável.</w:t>
      </w:r>
    </w:p>
    <w:p w14:paraId="284798CD" w14:textId="77777777" w:rsidR="008A0A63" w:rsidRPr="00974B1D" w:rsidRDefault="008A0A63" w:rsidP="008A0A63">
      <w:pPr>
        <w:jc w:val="both"/>
        <w:rPr>
          <w:rFonts w:ascii="Arial" w:hAnsi="Arial" w:cs="Arial"/>
          <w:sz w:val="24"/>
          <w:szCs w:val="24"/>
        </w:rPr>
      </w:pPr>
    </w:p>
    <w:p w14:paraId="5DBDC058" w14:textId="77777777" w:rsidR="008A0A63" w:rsidRDefault="008A0A63" w:rsidP="008A0A63">
      <w:pPr>
        <w:jc w:val="both"/>
        <w:rPr>
          <w:rFonts w:ascii="Arial" w:hAnsi="Arial" w:cs="Arial"/>
          <w:sz w:val="24"/>
          <w:szCs w:val="24"/>
        </w:rPr>
      </w:pPr>
      <w:r>
        <w:rPr>
          <w:rFonts w:ascii="Arial" w:hAnsi="Arial" w:cs="Arial"/>
          <w:sz w:val="24"/>
          <w:szCs w:val="24"/>
        </w:rPr>
        <w:t xml:space="preserve">6.11. </w:t>
      </w:r>
      <w:r w:rsidRPr="00974B1D">
        <w:rPr>
          <w:rFonts w:ascii="Arial" w:hAnsi="Arial" w:cs="Arial"/>
          <w:sz w:val="24"/>
          <w:szCs w:val="24"/>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5388E1EF" w14:textId="77777777" w:rsidR="008A0A63" w:rsidRPr="00974B1D" w:rsidRDefault="008A0A63" w:rsidP="008A0A63">
      <w:pPr>
        <w:jc w:val="both"/>
        <w:rPr>
          <w:rFonts w:ascii="Arial" w:hAnsi="Arial" w:cs="Arial"/>
          <w:sz w:val="24"/>
          <w:szCs w:val="24"/>
        </w:rPr>
      </w:pPr>
    </w:p>
    <w:p w14:paraId="4550723A"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6.12. </w:t>
      </w:r>
      <w:r w:rsidRPr="00974B1D">
        <w:rPr>
          <w:rFonts w:ascii="Arial" w:hAnsi="Arial" w:cs="Arial"/>
          <w:sz w:val="24"/>
          <w:szCs w:val="24"/>
        </w:rPr>
        <w:t>A inexequibilidade, na hipótese de que trata o caput, só será considerada após diligência d</w:t>
      </w:r>
      <w:r>
        <w:rPr>
          <w:rFonts w:ascii="Arial" w:hAnsi="Arial" w:cs="Arial"/>
          <w:sz w:val="24"/>
          <w:szCs w:val="24"/>
        </w:rPr>
        <w:t xml:space="preserve">a Agente de Contratação, </w:t>
      </w:r>
      <w:r w:rsidRPr="00974B1D">
        <w:rPr>
          <w:rFonts w:ascii="Arial" w:hAnsi="Arial" w:cs="Arial"/>
          <w:sz w:val="24"/>
          <w:szCs w:val="24"/>
        </w:rPr>
        <w:t xml:space="preserve"> que comprove:</w:t>
      </w:r>
    </w:p>
    <w:p w14:paraId="3A3B0432" w14:textId="77777777" w:rsidR="008A0A63" w:rsidRDefault="008A0A63" w:rsidP="008A0A63">
      <w:pPr>
        <w:jc w:val="both"/>
        <w:rPr>
          <w:rFonts w:ascii="Arial" w:hAnsi="Arial" w:cs="Arial"/>
          <w:sz w:val="24"/>
          <w:szCs w:val="24"/>
        </w:rPr>
      </w:pPr>
    </w:p>
    <w:p w14:paraId="051CC5F0"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6.12.1. </w:t>
      </w:r>
      <w:r w:rsidRPr="00974B1D">
        <w:rPr>
          <w:rFonts w:ascii="Arial" w:hAnsi="Arial" w:cs="Arial"/>
          <w:sz w:val="24"/>
          <w:szCs w:val="24"/>
        </w:rPr>
        <w:t>Que o custo do licitante ultrapassa o valor da proposta; e</w:t>
      </w:r>
    </w:p>
    <w:p w14:paraId="3BE23E83" w14:textId="77777777" w:rsidR="008A0A63" w:rsidRDefault="008A0A63" w:rsidP="008A0A63">
      <w:pPr>
        <w:jc w:val="both"/>
        <w:rPr>
          <w:rFonts w:ascii="Arial" w:hAnsi="Arial" w:cs="Arial"/>
          <w:sz w:val="24"/>
          <w:szCs w:val="24"/>
        </w:rPr>
      </w:pPr>
    </w:p>
    <w:p w14:paraId="7184F583" w14:textId="77777777" w:rsidR="008A0A63" w:rsidRPr="00974B1D" w:rsidRDefault="008A0A63" w:rsidP="008A0A63">
      <w:pPr>
        <w:jc w:val="both"/>
        <w:rPr>
          <w:rFonts w:ascii="Arial" w:hAnsi="Arial" w:cs="Arial"/>
          <w:sz w:val="24"/>
          <w:szCs w:val="24"/>
        </w:rPr>
      </w:pPr>
      <w:r>
        <w:rPr>
          <w:rFonts w:ascii="Arial" w:hAnsi="Arial" w:cs="Arial"/>
          <w:sz w:val="24"/>
          <w:szCs w:val="24"/>
        </w:rPr>
        <w:lastRenderedPageBreak/>
        <w:t xml:space="preserve">6.12.3. </w:t>
      </w:r>
      <w:r w:rsidRPr="00974B1D">
        <w:rPr>
          <w:rFonts w:ascii="Arial" w:hAnsi="Arial" w:cs="Arial"/>
          <w:sz w:val="24"/>
          <w:szCs w:val="24"/>
        </w:rPr>
        <w:t>Inexistirem custos de oportunidade capazes de justificar o vulto da oferta.</w:t>
      </w:r>
    </w:p>
    <w:p w14:paraId="14CB9F33" w14:textId="77777777" w:rsidR="008A0A63" w:rsidRDefault="008A0A63" w:rsidP="008A0A63">
      <w:pPr>
        <w:jc w:val="both"/>
        <w:rPr>
          <w:rFonts w:ascii="Arial" w:hAnsi="Arial" w:cs="Arial"/>
          <w:sz w:val="24"/>
          <w:szCs w:val="24"/>
        </w:rPr>
      </w:pPr>
    </w:p>
    <w:p w14:paraId="62A71DB3" w14:textId="77777777" w:rsidR="008A0A63" w:rsidRDefault="008A0A63" w:rsidP="008A0A63">
      <w:pPr>
        <w:jc w:val="both"/>
        <w:rPr>
          <w:rFonts w:ascii="Arial" w:hAnsi="Arial" w:cs="Arial"/>
          <w:sz w:val="24"/>
          <w:szCs w:val="24"/>
        </w:rPr>
      </w:pPr>
      <w:r>
        <w:rPr>
          <w:rFonts w:ascii="Arial" w:hAnsi="Arial" w:cs="Arial"/>
          <w:sz w:val="24"/>
          <w:szCs w:val="24"/>
        </w:rPr>
        <w:t xml:space="preserve">6.13. </w:t>
      </w:r>
      <w:r w:rsidRPr="00974B1D">
        <w:rPr>
          <w:rFonts w:ascii="Arial" w:hAnsi="Arial" w:cs="Arial"/>
          <w:sz w:val="24"/>
          <w:szCs w:val="24"/>
        </w:rPr>
        <w:t>Se houver indícios de inexequibilidade da proposta de preço, ou em caso da necessidade de esclarecimentos complementares, poderão ser efetuadas diligências, para que a empresa comprove a exequibilidade da proposta.</w:t>
      </w:r>
    </w:p>
    <w:p w14:paraId="402B4261" w14:textId="77777777" w:rsidR="008A0A63" w:rsidRPr="00974B1D" w:rsidRDefault="008A0A63" w:rsidP="008A0A63">
      <w:pPr>
        <w:jc w:val="both"/>
        <w:rPr>
          <w:rFonts w:ascii="Arial" w:hAnsi="Arial" w:cs="Arial"/>
          <w:sz w:val="24"/>
          <w:szCs w:val="24"/>
        </w:rPr>
      </w:pPr>
    </w:p>
    <w:p w14:paraId="569E61B9" w14:textId="77777777" w:rsidR="008A0A63" w:rsidRDefault="008A0A63" w:rsidP="008A0A63">
      <w:pPr>
        <w:jc w:val="both"/>
        <w:rPr>
          <w:rFonts w:ascii="Arial" w:hAnsi="Arial" w:cs="Arial"/>
          <w:sz w:val="24"/>
          <w:szCs w:val="24"/>
        </w:rPr>
      </w:pPr>
      <w:r>
        <w:rPr>
          <w:rFonts w:ascii="Arial" w:hAnsi="Arial" w:cs="Arial"/>
          <w:sz w:val="24"/>
          <w:szCs w:val="24"/>
        </w:rPr>
        <w:t xml:space="preserve">6.14. </w:t>
      </w:r>
      <w:r w:rsidRPr="00974B1D">
        <w:rPr>
          <w:rFonts w:ascii="Arial" w:hAnsi="Arial" w:cs="Arial"/>
          <w:sz w:val="24"/>
          <w:szCs w:val="24"/>
        </w:rPr>
        <w:t>Erros no preenchimento da planilha não constituem motivo para a desclassificação da proposta. A planilha poderá ser ajustada pelo fornecedor, no prazo indicado pelo sistema, desde que não haja majoração do preço.</w:t>
      </w:r>
    </w:p>
    <w:p w14:paraId="1517D1EC" w14:textId="77777777" w:rsidR="008A0A63" w:rsidRPr="00974B1D" w:rsidRDefault="008A0A63" w:rsidP="008A0A63">
      <w:pPr>
        <w:jc w:val="both"/>
        <w:rPr>
          <w:rFonts w:ascii="Arial" w:hAnsi="Arial" w:cs="Arial"/>
          <w:sz w:val="24"/>
          <w:szCs w:val="24"/>
        </w:rPr>
      </w:pPr>
    </w:p>
    <w:p w14:paraId="4DDD0ACC" w14:textId="77777777" w:rsidR="008A0A63" w:rsidRDefault="008A0A63" w:rsidP="008A0A63">
      <w:pPr>
        <w:jc w:val="both"/>
        <w:rPr>
          <w:rFonts w:ascii="Arial" w:hAnsi="Arial" w:cs="Arial"/>
          <w:sz w:val="24"/>
          <w:szCs w:val="24"/>
        </w:rPr>
      </w:pPr>
      <w:r>
        <w:rPr>
          <w:rFonts w:ascii="Arial" w:hAnsi="Arial" w:cs="Arial"/>
          <w:sz w:val="24"/>
          <w:szCs w:val="24"/>
        </w:rPr>
        <w:t xml:space="preserve">6.15. </w:t>
      </w:r>
      <w:r w:rsidRPr="00974B1D">
        <w:rPr>
          <w:rFonts w:ascii="Arial" w:hAnsi="Arial" w:cs="Arial"/>
          <w:sz w:val="24"/>
          <w:szCs w:val="24"/>
        </w:rPr>
        <w:t>O ajuste de que trata este dispositivo se limita a sanar erros ou falhas que não alterem a substância das propostas</w:t>
      </w:r>
      <w:r>
        <w:rPr>
          <w:rFonts w:ascii="Arial" w:hAnsi="Arial" w:cs="Arial"/>
          <w:sz w:val="24"/>
          <w:szCs w:val="24"/>
        </w:rPr>
        <w:t xml:space="preserve">. </w:t>
      </w:r>
    </w:p>
    <w:p w14:paraId="33F41990" w14:textId="77777777" w:rsidR="008A0A63" w:rsidRPr="00974B1D" w:rsidRDefault="008A0A63" w:rsidP="008A0A63">
      <w:pPr>
        <w:jc w:val="both"/>
        <w:rPr>
          <w:rFonts w:ascii="Arial" w:hAnsi="Arial" w:cs="Arial"/>
          <w:sz w:val="24"/>
          <w:szCs w:val="24"/>
        </w:rPr>
      </w:pPr>
    </w:p>
    <w:p w14:paraId="368580E8" w14:textId="77777777" w:rsidR="008A0A63" w:rsidRDefault="008A0A63" w:rsidP="008A0A63">
      <w:pPr>
        <w:jc w:val="both"/>
        <w:rPr>
          <w:rFonts w:ascii="Arial" w:hAnsi="Arial" w:cs="Arial"/>
          <w:sz w:val="24"/>
          <w:szCs w:val="24"/>
        </w:rPr>
      </w:pPr>
      <w:r>
        <w:rPr>
          <w:rFonts w:ascii="Arial" w:hAnsi="Arial" w:cs="Arial"/>
          <w:sz w:val="24"/>
          <w:szCs w:val="24"/>
        </w:rPr>
        <w:t xml:space="preserve">6.16. </w:t>
      </w:r>
      <w:r w:rsidRPr="00974B1D">
        <w:rPr>
          <w:rFonts w:ascii="Arial" w:hAnsi="Arial" w:cs="Arial"/>
          <w:sz w:val="24"/>
          <w:szCs w:val="24"/>
        </w:rPr>
        <w:t>Considera-se erro no preenchimento da planilha passível de correção a indicação de recolhimento de impostos e contribuições na forma do Simples Nacional, quando não cabível esse regime.</w:t>
      </w:r>
    </w:p>
    <w:p w14:paraId="3AAF04B8" w14:textId="77777777" w:rsidR="008A0A63" w:rsidRPr="00974B1D" w:rsidRDefault="008A0A63" w:rsidP="008A0A63">
      <w:pPr>
        <w:jc w:val="both"/>
        <w:rPr>
          <w:rFonts w:ascii="Arial" w:hAnsi="Arial" w:cs="Arial"/>
          <w:sz w:val="24"/>
          <w:szCs w:val="24"/>
        </w:rPr>
      </w:pPr>
    </w:p>
    <w:p w14:paraId="6754E8C6"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6.17. </w:t>
      </w:r>
      <w:r w:rsidRPr="00974B1D">
        <w:rPr>
          <w:rFonts w:ascii="Arial" w:hAnsi="Arial" w:cs="Arial"/>
          <w:sz w:val="24"/>
          <w:szCs w:val="24"/>
        </w:rPr>
        <w:t>Para fins de análise da proposta quanto ao cumprimento das especificações do objeto, poderá ser colhida a manifestação escrita do setor requisitante do serviço ou da área especializada no objeto.</w:t>
      </w:r>
    </w:p>
    <w:p w14:paraId="3F72DD47" w14:textId="77777777" w:rsidR="008A0A63" w:rsidRDefault="008A0A63" w:rsidP="008A0A63">
      <w:pPr>
        <w:jc w:val="both"/>
        <w:rPr>
          <w:rFonts w:ascii="Arial" w:hAnsi="Arial" w:cs="Arial"/>
          <w:sz w:val="24"/>
          <w:szCs w:val="24"/>
        </w:rPr>
      </w:pPr>
    </w:p>
    <w:p w14:paraId="349FD578"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6.18. </w:t>
      </w:r>
      <w:r w:rsidRPr="00974B1D">
        <w:rPr>
          <w:rFonts w:ascii="Arial" w:hAnsi="Arial" w:cs="Arial"/>
          <w:sz w:val="24"/>
          <w:szCs w:val="24"/>
        </w:rPr>
        <w:t>Caso o Termo de Referência exija a apresentação de amostra, o licitante classificado em primeiro lugar deverá apresentá-la, conforme disciplinado no Termo de Referência, sob pena de não aceitação da proposta.</w:t>
      </w:r>
    </w:p>
    <w:p w14:paraId="72CD2CEA" w14:textId="77777777" w:rsidR="008A0A63" w:rsidRDefault="008A0A63" w:rsidP="008A0A63">
      <w:pPr>
        <w:jc w:val="both"/>
        <w:rPr>
          <w:rFonts w:ascii="Arial" w:hAnsi="Arial" w:cs="Arial"/>
          <w:sz w:val="24"/>
          <w:szCs w:val="24"/>
        </w:rPr>
      </w:pPr>
    </w:p>
    <w:p w14:paraId="4441026C" w14:textId="77777777" w:rsidR="008A0A63" w:rsidRDefault="008A0A63" w:rsidP="008A0A63">
      <w:pPr>
        <w:jc w:val="both"/>
        <w:rPr>
          <w:rFonts w:ascii="Arial" w:hAnsi="Arial" w:cs="Arial"/>
          <w:sz w:val="24"/>
          <w:szCs w:val="24"/>
        </w:rPr>
      </w:pPr>
      <w:r>
        <w:rPr>
          <w:rFonts w:ascii="Arial" w:hAnsi="Arial" w:cs="Arial"/>
          <w:sz w:val="24"/>
          <w:szCs w:val="24"/>
        </w:rPr>
        <w:t xml:space="preserve">6.19. </w:t>
      </w:r>
      <w:r w:rsidRPr="00974B1D">
        <w:rPr>
          <w:rFonts w:ascii="Arial" w:hAnsi="Arial" w:cs="Arial"/>
          <w:sz w:val="24"/>
          <w:szCs w:val="24"/>
        </w:rPr>
        <w:t xml:space="preserve"> Por meio de mensagem no sistema, será divulgado o local e horário de realização do procedimento para a avaliação das amostras, cuja presença será facultada a todos os interessados, incluindo os demais licitantes.</w:t>
      </w:r>
    </w:p>
    <w:p w14:paraId="0D06B4FE" w14:textId="77777777" w:rsidR="008A0A63" w:rsidRPr="00974B1D" w:rsidRDefault="008A0A63" w:rsidP="008A0A63">
      <w:pPr>
        <w:jc w:val="both"/>
        <w:rPr>
          <w:rFonts w:ascii="Arial" w:hAnsi="Arial" w:cs="Arial"/>
          <w:sz w:val="24"/>
          <w:szCs w:val="24"/>
        </w:rPr>
      </w:pPr>
    </w:p>
    <w:p w14:paraId="555A19E3"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6.20 . </w:t>
      </w:r>
      <w:r w:rsidRPr="00974B1D">
        <w:rPr>
          <w:rFonts w:ascii="Arial" w:hAnsi="Arial" w:cs="Arial"/>
          <w:sz w:val="24"/>
          <w:szCs w:val="24"/>
        </w:rPr>
        <w:t>Os resultados das avaliações serão divulgados por meio de mensagem no sistema.</w:t>
      </w:r>
    </w:p>
    <w:p w14:paraId="7C9FFA58" w14:textId="77777777" w:rsidR="008A0A63" w:rsidRDefault="008A0A63" w:rsidP="008A0A63">
      <w:pPr>
        <w:jc w:val="both"/>
        <w:rPr>
          <w:rFonts w:ascii="Arial" w:hAnsi="Arial" w:cs="Arial"/>
          <w:sz w:val="24"/>
          <w:szCs w:val="24"/>
        </w:rPr>
      </w:pPr>
    </w:p>
    <w:p w14:paraId="2053FCDA"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6.21. </w:t>
      </w:r>
      <w:r w:rsidRPr="00974B1D">
        <w:rPr>
          <w:rFonts w:ascii="Arial" w:hAnsi="Arial" w:cs="Arial"/>
          <w:sz w:val="24"/>
          <w:szCs w:val="24"/>
        </w:rPr>
        <w:t>No caso de não haver entrega da amostra ou ocorrer atraso na entrega, sem justificativa aceita pel</w:t>
      </w:r>
      <w:r>
        <w:rPr>
          <w:rFonts w:ascii="Arial" w:hAnsi="Arial" w:cs="Arial"/>
          <w:sz w:val="24"/>
          <w:szCs w:val="24"/>
        </w:rPr>
        <w:t>a Agente de Contratação</w:t>
      </w:r>
      <w:r w:rsidRPr="00974B1D">
        <w:rPr>
          <w:rFonts w:ascii="Arial" w:hAnsi="Arial" w:cs="Arial"/>
          <w:sz w:val="24"/>
          <w:szCs w:val="24"/>
        </w:rPr>
        <w:t>, ou havendo entrega de amostra fora das especificações previstas neste Edital, a proposta do licitante será recusada.</w:t>
      </w:r>
    </w:p>
    <w:p w14:paraId="51180CD6" w14:textId="77777777" w:rsidR="008A0A63" w:rsidRDefault="008A0A63" w:rsidP="008A0A63">
      <w:pPr>
        <w:jc w:val="both"/>
        <w:rPr>
          <w:rFonts w:ascii="Arial" w:hAnsi="Arial" w:cs="Arial"/>
          <w:sz w:val="24"/>
          <w:szCs w:val="24"/>
        </w:rPr>
      </w:pPr>
    </w:p>
    <w:p w14:paraId="22B15F30"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6.22. </w:t>
      </w:r>
      <w:r w:rsidRPr="00974B1D">
        <w:rPr>
          <w:rFonts w:ascii="Arial" w:hAnsi="Arial" w:cs="Arial"/>
          <w:sz w:val="24"/>
          <w:szCs w:val="24"/>
        </w:rPr>
        <w:t xml:space="preserve">Se a(s) amostra(s) apresentada(s) pelo primeiro classificado não for(em) aceita(s), </w:t>
      </w:r>
      <w:r>
        <w:rPr>
          <w:rFonts w:ascii="Arial" w:hAnsi="Arial" w:cs="Arial"/>
          <w:sz w:val="24"/>
          <w:szCs w:val="24"/>
        </w:rPr>
        <w:t xml:space="preserve">a Agente de Contratação </w:t>
      </w:r>
      <w:r w:rsidRPr="00974B1D">
        <w:rPr>
          <w:rFonts w:ascii="Arial" w:hAnsi="Arial" w:cs="Arial"/>
          <w:sz w:val="24"/>
          <w:szCs w:val="24"/>
        </w:rPr>
        <w:t>analisará a aceitabilidade da proposta ou lance ofertado pelo segundo classificado. Seguir-se-á com a verificação da(s) amostra(s) e, assim, sucessivamente, até a verificação de uma que atenda às especificações</w:t>
      </w:r>
      <w:r>
        <w:rPr>
          <w:rFonts w:ascii="Arial" w:hAnsi="Arial" w:cs="Arial"/>
          <w:sz w:val="24"/>
          <w:szCs w:val="24"/>
        </w:rPr>
        <w:t xml:space="preserve"> </w:t>
      </w:r>
      <w:r w:rsidRPr="00974B1D">
        <w:rPr>
          <w:rFonts w:ascii="Arial" w:hAnsi="Arial" w:cs="Arial"/>
          <w:sz w:val="24"/>
          <w:szCs w:val="24"/>
        </w:rPr>
        <w:t>constantes no Termo de Referência.</w:t>
      </w:r>
    </w:p>
    <w:p w14:paraId="099D6811" w14:textId="77777777" w:rsidR="008A0A63" w:rsidRDefault="008A0A63" w:rsidP="008A0A63">
      <w:pPr>
        <w:jc w:val="both"/>
        <w:rPr>
          <w:rFonts w:ascii="Arial" w:hAnsi="Arial" w:cs="Arial"/>
          <w:sz w:val="24"/>
          <w:szCs w:val="24"/>
        </w:rPr>
      </w:pPr>
    </w:p>
    <w:p w14:paraId="76AE0D6B"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7.0. </w:t>
      </w:r>
      <w:r w:rsidRPr="00974B1D">
        <w:rPr>
          <w:rFonts w:ascii="Arial" w:hAnsi="Arial" w:cs="Arial"/>
          <w:sz w:val="24"/>
          <w:szCs w:val="24"/>
        </w:rPr>
        <w:t>DA FASE DE HABILITAÇÃO</w:t>
      </w:r>
    </w:p>
    <w:p w14:paraId="0E45B963" w14:textId="77777777" w:rsidR="008A0A63" w:rsidRDefault="008A0A63" w:rsidP="008A0A63">
      <w:pPr>
        <w:jc w:val="both"/>
        <w:rPr>
          <w:rFonts w:ascii="Arial" w:hAnsi="Arial" w:cs="Arial"/>
          <w:sz w:val="24"/>
          <w:szCs w:val="24"/>
        </w:rPr>
      </w:pPr>
    </w:p>
    <w:p w14:paraId="23E5B3A7"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7.1. </w:t>
      </w:r>
      <w:r w:rsidRPr="00974B1D">
        <w:rPr>
          <w:rFonts w:ascii="Arial" w:hAnsi="Arial" w:cs="Arial"/>
          <w:sz w:val="24"/>
          <w:szCs w:val="24"/>
        </w:rPr>
        <w:t xml:space="preserve">Os documentos previstos neste Edital, necessários e suficientes para demonstrar a capacidade do licitante de realizar o objeto da licitação, serão exigidos para fins de habilitação, nos termos dos </w:t>
      </w:r>
      <w:hyperlink r:id="rId46" w:anchor="art62">
        <w:r w:rsidRPr="00974B1D">
          <w:rPr>
            <w:rStyle w:val="Hyperlink"/>
            <w:rFonts w:ascii="Arial" w:hAnsi="Arial" w:cs="Arial"/>
            <w:sz w:val="24"/>
            <w:szCs w:val="24"/>
          </w:rPr>
          <w:t>arts. 62 a 70</w:t>
        </w:r>
      </w:hyperlink>
      <w:r w:rsidRPr="00974B1D">
        <w:rPr>
          <w:rFonts w:ascii="Arial" w:hAnsi="Arial" w:cs="Arial"/>
          <w:sz w:val="24"/>
          <w:szCs w:val="24"/>
        </w:rPr>
        <w:t xml:space="preserve"> </w:t>
      </w:r>
      <w:hyperlink r:id="rId47" w:anchor="art62">
        <w:r w:rsidRPr="00974B1D">
          <w:rPr>
            <w:rStyle w:val="Hyperlink"/>
            <w:rFonts w:ascii="Arial" w:hAnsi="Arial" w:cs="Arial"/>
            <w:sz w:val="24"/>
            <w:szCs w:val="24"/>
          </w:rPr>
          <w:t>da Lei Federal nº 14.133/2021.</w:t>
        </w:r>
      </w:hyperlink>
    </w:p>
    <w:p w14:paraId="3E29D959" w14:textId="77777777" w:rsidR="008A0A63" w:rsidRDefault="008A0A63" w:rsidP="008A0A63">
      <w:pPr>
        <w:jc w:val="both"/>
        <w:rPr>
          <w:rFonts w:ascii="Arial" w:hAnsi="Arial" w:cs="Arial"/>
          <w:sz w:val="24"/>
          <w:szCs w:val="24"/>
        </w:rPr>
      </w:pPr>
    </w:p>
    <w:p w14:paraId="6683F057" w14:textId="77777777" w:rsidR="008A0A63" w:rsidRDefault="008A0A63" w:rsidP="008A0A63">
      <w:pPr>
        <w:jc w:val="both"/>
        <w:rPr>
          <w:rFonts w:ascii="Arial" w:hAnsi="Arial" w:cs="Arial"/>
          <w:sz w:val="24"/>
          <w:szCs w:val="24"/>
        </w:rPr>
      </w:pPr>
      <w:r>
        <w:rPr>
          <w:rFonts w:ascii="Arial" w:hAnsi="Arial" w:cs="Arial"/>
          <w:sz w:val="24"/>
          <w:szCs w:val="24"/>
        </w:rPr>
        <w:t xml:space="preserve">7.2. </w:t>
      </w:r>
      <w:r w:rsidRPr="00974B1D">
        <w:rPr>
          <w:rFonts w:ascii="Arial" w:hAnsi="Arial" w:cs="Arial"/>
          <w:sz w:val="24"/>
          <w:szCs w:val="24"/>
        </w:rPr>
        <w:t>A documentação exigida para fins de habilitação jurídica, fiscal, social e trabalhista e econômico-financeira, poderá ser substituída pelo registro cadastral no SICAF.</w:t>
      </w:r>
    </w:p>
    <w:p w14:paraId="6EA81E9B" w14:textId="77777777" w:rsidR="008A0A63" w:rsidRPr="00974B1D" w:rsidRDefault="008A0A63" w:rsidP="008A0A63">
      <w:pPr>
        <w:jc w:val="both"/>
        <w:rPr>
          <w:rFonts w:ascii="Arial" w:hAnsi="Arial" w:cs="Arial"/>
          <w:sz w:val="24"/>
          <w:szCs w:val="24"/>
        </w:rPr>
      </w:pPr>
    </w:p>
    <w:p w14:paraId="42AB1AD1" w14:textId="77777777" w:rsidR="008A0A63" w:rsidRPr="00974B1D" w:rsidRDefault="008A0A63" w:rsidP="008A0A63">
      <w:pPr>
        <w:jc w:val="both"/>
        <w:rPr>
          <w:rFonts w:ascii="Arial" w:hAnsi="Arial" w:cs="Arial"/>
          <w:sz w:val="24"/>
          <w:szCs w:val="24"/>
        </w:rPr>
      </w:pPr>
      <w:r>
        <w:rPr>
          <w:rFonts w:ascii="Arial" w:hAnsi="Arial" w:cs="Arial"/>
          <w:sz w:val="24"/>
          <w:szCs w:val="24"/>
        </w:rPr>
        <w:lastRenderedPageBreak/>
        <w:t xml:space="preserve">7.3. </w:t>
      </w:r>
      <w:r w:rsidRPr="00974B1D">
        <w:rPr>
          <w:rFonts w:ascii="Arial" w:hAnsi="Arial" w:cs="Arial"/>
          <w:sz w:val="24"/>
          <w:szCs w:val="24"/>
        </w:rPr>
        <w:t>Os documentos exigidos para fins de habilitação poderão ser apresentados em original por cópia.</w:t>
      </w:r>
    </w:p>
    <w:p w14:paraId="39309D2B" w14:textId="77777777" w:rsidR="008A0A63" w:rsidRDefault="008A0A63" w:rsidP="008A0A63">
      <w:pPr>
        <w:jc w:val="both"/>
        <w:rPr>
          <w:rFonts w:ascii="Arial" w:hAnsi="Arial" w:cs="Arial"/>
          <w:sz w:val="24"/>
          <w:szCs w:val="24"/>
        </w:rPr>
      </w:pPr>
    </w:p>
    <w:p w14:paraId="190A3AEA"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7.4. </w:t>
      </w:r>
      <w:r w:rsidRPr="00974B1D">
        <w:rPr>
          <w:rFonts w:ascii="Arial" w:hAnsi="Arial" w:cs="Arial"/>
          <w:sz w:val="24"/>
          <w:szCs w:val="24"/>
        </w:rPr>
        <w:t xml:space="preserve">A prova de autenticidade de cópia de documento público ou particular poderá ser feita perante </w:t>
      </w:r>
      <w:r>
        <w:rPr>
          <w:rFonts w:ascii="Arial" w:hAnsi="Arial" w:cs="Arial"/>
          <w:sz w:val="24"/>
          <w:szCs w:val="24"/>
        </w:rPr>
        <w:t>a Agente de Contratação</w:t>
      </w:r>
      <w:r w:rsidRPr="00974B1D">
        <w:rPr>
          <w:rFonts w:ascii="Arial" w:hAnsi="Arial" w:cs="Arial"/>
          <w:sz w:val="24"/>
          <w:szCs w:val="24"/>
        </w:rPr>
        <w:t>, mediante apresentação de original ou de declaração de autenticidade por advogado, sob sua responsabilidade pessoal.</w:t>
      </w:r>
    </w:p>
    <w:p w14:paraId="3882D0A4" w14:textId="77777777" w:rsidR="008A0A63" w:rsidRDefault="008A0A63" w:rsidP="008A0A63">
      <w:pPr>
        <w:jc w:val="both"/>
        <w:rPr>
          <w:rFonts w:ascii="Arial" w:hAnsi="Arial" w:cs="Arial"/>
          <w:sz w:val="24"/>
          <w:szCs w:val="24"/>
        </w:rPr>
      </w:pPr>
    </w:p>
    <w:p w14:paraId="0D8AEECF" w14:textId="77777777" w:rsidR="008A0A63" w:rsidRDefault="008A0A63" w:rsidP="008A0A63">
      <w:pPr>
        <w:jc w:val="both"/>
        <w:rPr>
          <w:rStyle w:val="Hyperlink"/>
          <w:rFonts w:ascii="Arial" w:hAnsi="Arial" w:cs="Arial"/>
          <w:sz w:val="24"/>
          <w:szCs w:val="24"/>
        </w:rPr>
      </w:pPr>
      <w:r>
        <w:rPr>
          <w:rFonts w:ascii="Arial" w:hAnsi="Arial" w:cs="Arial"/>
          <w:sz w:val="24"/>
          <w:szCs w:val="24"/>
        </w:rPr>
        <w:t xml:space="preserve">7.5. </w:t>
      </w:r>
      <w:r w:rsidRPr="00974B1D">
        <w:rPr>
          <w:rFonts w:ascii="Arial" w:hAnsi="Arial" w:cs="Arial"/>
          <w:sz w:val="24"/>
          <w:szCs w:val="24"/>
        </w:rPr>
        <w:t xml:space="preserve">Os documentos exigidos para fins de habilitação poderão ser substituídos por registro cadastral emitido por órgão ou entidade pública, desde que o registro tenha sido feito em obediência ao disposto na </w:t>
      </w:r>
      <w:hyperlink r:id="rId48">
        <w:r w:rsidRPr="00974B1D">
          <w:rPr>
            <w:rStyle w:val="Hyperlink"/>
            <w:rFonts w:ascii="Arial" w:hAnsi="Arial" w:cs="Arial"/>
            <w:sz w:val="24"/>
            <w:szCs w:val="24"/>
          </w:rPr>
          <w:t>Lei Federal</w:t>
        </w:r>
      </w:hyperlink>
      <w:r w:rsidRPr="00974B1D">
        <w:rPr>
          <w:rFonts w:ascii="Arial" w:hAnsi="Arial" w:cs="Arial"/>
          <w:sz w:val="24"/>
          <w:szCs w:val="24"/>
        </w:rPr>
        <w:t xml:space="preserve"> </w:t>
      </w:r>
      <w:hyperlink r:id="rId49">
        <w:r w:rsidRPr="00974B1D">
          <w:rPr>
            <w:rStyle w:val="Hyperlink"/>
            <w:rFonts w:ascii="Arial" w:hAnsi="Arial" w:cs="Arial"/>
            <w:sz w:val="24"/>
            <w:szCs w:val="24"/>
          </w:rPr>
          <w:t>nº 14.133/2021.</w:t>
        </w:r>
      </w:hyperlink>
    </w:p>
    <w:p w14:paraId="25F83CC3" w14:textId="77777777" w:rsidR="008A0A63" w:rsidRPr="00974B1D" w:rsidRDefault="008A0A63" w:rsidP="008A0A63">
      <w:pPr>
        <w:jc w:val="both"/>
        <w:rPr>
          <w:rFonts w:ascii="Arial" w:hAnsi="Arial" w:cs="Arial"/>
          <w:sz w:val="24"/>
          <w:szCs w:val="24"/>
        </w:rPr>
      </w:pPr>
    </w:p>
    <w:p w14:paraId="3F3FDC35" w14:textId="77777777" w:rsidR="008A0A63" w:rsidRDefault="008A0A63" w:rsidP="008A0A63">
      <w:pPr>
        <w:jc w:val="both"/>
        <w:rPr>
          <w:rFonts w:ascii="Arial" w:hAnsi="Arial" w:cs="Arial"/>
          <w:sz w:val="24"/>
          <w:szCs w:val="24"/>
        </w:rPr>
      </w:pPr>
      <w:r>
        <w:rPr>
          <w:rFonts w:ascii="Arial" w:hAnsi="Arial" w:cs="Arial"/>
          <w:sz w:val="24"/>
          <w:szCs w:val="24"/>
        </w:rPr>
        <w:t xml:space="preserve">7.6. </w:t>
      </w:r>
      <w:r w:rsidRPr="00974B1D">
        <w:rPr>
          <w:rFonts w:ascii="Arial" w:hAnsi="Arial" w:cs="Arial"/>
          <w:sz w:val="24"/>
          <w:szCs w:val="24"/>
        </w:rPr>
        <w:t>Será verificado se o licitante apresentou declaração de que atende aos requisitos de habilitação, e o declarante responderá pela veracidade das informações prestadas, na forma da lei (</w:t>
      </w:r>
      <w:hyperlink r:id="rId50" w:anchor="art63">
        <w:r w:rsidRPr="00974B1D">
          <w:rPr>
            <w:rStyle w:val="Hyperlink"/>
            <w:rFonts w:ascii="Arial" w:hAnsi="Arial" w:cs="Arial"/>
            <w:sz w:val="24"/>
            <w:szCs w:val="24"/>
          </w:rPr>
          <w:t>art. 63, I, da Lei nº</w:t>
        </w:r>
      </w:hyperlink>
      <w:r w:rsidRPr="00974B1D">
        <w:rPr>
          <w:rFonts w:ascii="Arial" w:hAnsi="Arial" w:cs="Arial"/>
          <w:sz w:val="24"/>
          <w:szCs w:val="24"/>
        </w:rPr>
        <w:t xml:space="preserve"> </w:t>
      </w:r>
      <w:hyperlink r:id="rId51" w:anchor="art63">
        <w:r w:rsidRPr="00974B1D">
          <w:rPr>
            <w:rStyle w:val="Hyperlink"/>
            <w:rFonts w:ascii="Arial" w:hAnsi="Arial" w:cs="Arial"/>
            <w:sz w:val="24"/>
            <w:szCs w:val="24"/>
          </w:rPr>
          <w:t>14.133/2021</w:t>
        </w:r>
      </w:hyperlink>
      <w:r w:rsidRPr="00974B1D">
        <w:rPr>
          <w:rFonts w:ascii="Arial" w:hAnsi="Arial" w:cs="Arial"/>
          <w:sz w:val="24"/>
          <w:szCs w:val="24"/>
        </w:rPr>
        <w:t>).</w:t>
      </w:r>
    </w:p>
    <w:p w14:paraId="0FEFAF27" w14:textId="77777777" w:rsidR="008A0A63" w:rsidRPr="00974B1D" w:rsidRDefault="008A0A63" w:rsidP="008A0A63">
      <w:pPr>
        <w:jc w:val="both"/>
        <w:rPr>
          <w:rFonts w:ascii="Arial" w:hAnsi="Arial" w:cs="Arial"/>
          <w:sz w:val="24"/>
          <w:szCs w:val="24"/>
        </w:rPr>
      </w:pPr>
    </w:p>
    <w:p w14:paraId="791F3319" w14:textId="77777777" w:rsidR="008A0A63" w:rsidRDefault="008A0A63" w:rsidP="008A0A63">
      <w:pPr>
        <w:jc w:val="both"/>
        <w:rPr>
          <w:rFonts w:ascii="Arial" w:hAnsi="Arial" w:cs="Arial"/>
          <w:sz w:val="24"/>
          <w:szCs w:val="24"/>
        </w:rPr>
      </w:pPr>
      <w:r>
        <w:rPr>
          <w:rFonts w:ascii="Arial" w:hAnsi="Arial" w:cs="Arial"/>
          <w:sz w:val="24"/>
          <w:szCs w:val="24"/>
        </w:rPr>
        <w:t xml:space="preserve">7.7. </w:t>
      </w:r>
      <w:r w:rsidRPr="00974B1D">
        <w:rPr>
          <w:rFonts w:ascii="Arial" w:hAnsi="Arial" w:cs="Arial"/>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CF82E4F" w14:textId="77777777" w:rsidR="008A0A63" w:rsidRPr="00974B1D" w:rsidRDefault="008A0A63" w:rsidP="008A0A63">
      <w:pPr>
        <w:jc w:val="both"/>
        <w:rPr>
          <w:rFonts w:ascii="Arial" w:hAnsi="Arial" w:cs="Arial"/>
          <w:sz w:val="24"/>
          <w:szCs w:val="24"/>
        </w:rPr>
      </w:pPr>
    </w:p>
    <w:p w14:paraId="181559A7" w14:textId="77777777" w:rsidR="008A0A63" w:rsidRDefault="008A0A63" w:rsidP="008A0A63">
      <w:pPr>
        <w:jc w:val="both"/>
        <w:rPr>
          <w:rFonts w:ascii="Arial" w:hAnsi="Arial" w:cs="Arial"/>
          <w:sz w:val="24"/>
          <w:szCs w:val="24"/>
        </w:rPr>
      </w:pPr>
      <w:r>
        <w:rPr>
          <w:rFonts w:ascii="Arial" w:hAnsi="Arial" w:cs="Arial"/>
          <w:sz w:val="24"/>
          <w:szCs w:val="24"/>
        </w:rPr>
        <w:t xml:space="preserve">7.8. </w:t>
      </w:r>
      <w:r w:rsidRPr="00974B1D">
        <w:rPr>
          <w:rFonts w:ascii="Arial" w:hAnsi="Arial" w:cs="Arial"/>
          <w:sz w:val="24"/>
          <w:szCs w:val="24"/>
        </w:rPr>
        <w:t>Será verificado se o licitante apresentou no sistema,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4"/>
          <w:szCs w:val="24"/>
        </w:rPr>
        <w:t xml:space="preserve"> </w:t>
      </w:r>
    </w:p>
    <w:p w14:paraId="061D240D" w14:textId="77777777" w:rsidR="008A0A63" w:rsidRPr="00974B1D" w:rsidRDefault="008A0A63" w:rsidP="008A0A63">
      <w:pPr>
        <w:jc w:val="both"/>
        <w:rPr>
          <w:rFonts w:ascii="Arial" w:hAnsi="Arial" w:cs="Arial"/>
          <w:sz w:val="24"/>
          <w:szCs w:val="24"/>
        </w:rPr>
      </w:pPr>
    </w:p>
    <w:p w14:paraId="26FCCC08" w14:textId="77777777" w:rsidR="008A0A63" w:rsidRDefault="008A0A63" w:rsidP="008A0A63">
      <w:pPr>
        <w:jc w:val="both"/>
        <w:rPr>
          <w:rFonts w:ascii="Arial" w:hAnsi="Arial" w:cs="Arial"/>
          <w:sz w:val="24"/>
          <w:szCs w:val="24"/>
        </w:rPr>
      </w:pPr>
      <w:r>
        <w:rPr>
          <w:rFonts w:ascii="Arial" w:hAnsi="Arial" w:cs="Arial"/>
          <w:sz w:val="24"/>
          <w:szCs w:val="24"/>
        </w:rPr>
        <w:t>7.9. A</w:t>
      </w:r>
      <w:r w:rsidRPr="00974B1D">
        <w:rPr>
          <w:rFonts w:ascii="Arial" w:hAnsi="Arial" w:cs="Arial"/>
          <w:sz w:val="24"/>
          <w:szCs w:val="24"/>
        </w:rPr>
        <w:t xml:space="preserve"> habilitação será verificada por meio do </w:t>
      </w:r>
      <w:r>
        <w:rPr>
          <w:rFonts w:ascii="Arial" w:hAnsi="Arial" w:cs="Arial"/>
          <w:sz w:val="24"/>
          <w:szCs w:val="24"/>
        </w:rPr>
        <w:t>SICAF</w:t>
      </w:r>
      <w:r w:rsidRPr="00974B1D">
        <w:rPr>
          <w:rFonts w:ascii="Arial" w:hAnsi="Arial" w:cs="Arial"/>
          <w:sz w:val="24"/>
          <w:szCs w:val="24"/>
        </w:rPr>
        <w:t>, nos documentos por ele abrangidos.</w:t>
      </w:r>
    </w:p>
    <w:p w14:paraId="4B2C296B" w14:textId="77777777" w:rsidR="008A0A63" w:rsidRPr="00974B1D" w:rsidRDefault="008A0A63" w:rsidP="008A0A63">
      <w:pPr>
        <w:jc w:val="both"/>
        <w:rPr>
          <w:rFonts w:ascii="Arial" w:hAnsi="Arial" w:cs="Arial"/>
          <w:sz w:val="24"/>
          <w:szCs w:val="24"/>
        </w:rPr>
      </w:pPr>
    </w:p>
    <w:p w14:paraId="783DD7E4" w14:textId="77777777" w:rsidR="008A0A63" w:rsidRDefault="008A0A63" w:rsidP="008A0A63">
      <w:pPr>
        <w:jc w:val="both"/>
        <w:rPr>
          <w:rFonts w:ascii="Arial" w:hAnsi="Arial" w:cs="Arial"/>
          <w:sz w:val="24"/>
          <w:szCs w:val="24"/>
        </w:rPr>
      </w:pPr>
      <w:r>
        <w:rPr>
          <w:rFonts w:ascii="Arial" w:hAnsi="Arial" w:cs="Arial"/>
          <w:sz w:val="24"/>
          <w:szCs w:val="24"/>
        </w:rPr>
        <w:t xml:space="preserve">7.10. </w:t>
      </w:r>
      <w:r w:rsidRPr="00974B1D">
        <w:rPr>
          <w:rFonts w:ascii="Arial" w:hAnsi="Arial" w:cs="Arial"/>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w:t>
      </w:r>
    </w:p>
    <w:p w14:paraId="779046DA" w14:textId="77777777" w:rsidR="008A0A63" w:rsidRPr="00974B1D" w:rsidRDefault="008A0A63" w:rsidP="008A0A63">
      <w:pPr>
        <w:jc w:val="both"/>
        <w:rPr>
          <w:rFonts w:ascii="Arial" w:hAnsi="Arial" w:cs="Arial"/>
          <w:sz w:val="24"/>
          <w:szCs w:val="24"/>
        </w:rPr>
      </w:pPr>
    </w:p>
    <w:p w14:paraId="74FB114D" w14:textId="77777777" w:rsidR="008A0A63" w:rsidRDefault="008A0A63" w:rsidP="008A0A63">
      <w:pPr>
        <w:jc w:val="both"/>
        <w:rPr>
          <w:rFonts w:ascii="Arial" w:hAnsi="Arial" w:cs="Arial"/>
          <w:sz w:val="24"/>
          <w:szCs w:val="24"/>
        </w:rPr>
      </w:pPr>
      <w:r>
        <w:rPr>
          <w:rFonts w:ascii="Arial" w:hAnsi="Arial" w:cs="Arial"/>
          <w:sz w:val="24"/>
          <w:szCs w:val="24"/>
        </w:rPr>
        <w:t xml:space="preserve">7.11. </w:t>
      </w:r>
      <w:r w:rsidRPr="00974B1D">
        <w:rPr>
          <w:rFonts w:ascii="Arial" w:hAnsi="Arial" w:cs="Arial"/>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Pr>
          <w:rFonts w:ascii="Arial" w:hAnsi="Arial" w:cs="Arial"/>
          <w:sz w:val="24"/>
          <w:szCs w:val="24"/>
        </w:rPr>
        <w:t xml:space="preserve"> </w:t>
      </w:r>
    </w:p>
    <w:p w14:paraId="5ED3BDC4" w14:textId="77777777" w:rsidR="008A0A63" w:rsidRPr="00974B1D" w:rsidRDefault="008A0A63" w:rsidP="008A0A63">
      <w:pPr>
        <w:jc w:val="both"/>
        <w:rPr>
          <w:rFonts w:ascii="Arial" w:hAnsi="Arial" w:cs="Arial"/>
          <w:sz w:val="24"/>
          <w:szCs w:val="24"/>
        </w:rPr>
      </w:pPr>
    </w:p>
    <w:p w14:paraId="7C23FFB6" w14:textId="77777777" w:rsidR="008A0A63" w:rsidRDefault="008A0A63" w:rsidP="008A0A63">
      <w:pPr>
        <w:jc w:val="both"/>
        <w:rPr>
          <w:rFonts w:ascii="Arial" w:hAnsi="Arial" w:cs="Arial"/>
          <w:sz w:val="24"/>
          <w:szCs w:val="24"/>
        </w:rPr>
      </w:pPr>
      <w:r>
        <w:rPr>
          <w:rFonts w:ascii="Arial" w:hAnsi="Arial" w:cs="Arial"/>
          <w:sz w:val="24"/>
          <w:szCs w:val="24"/>
        </w:rPr>
        <w:t xml:space="preserve">7.12. </w:t>
      </w:r>
      <w:r w:rsidRPr="00974B1D">
        <w:rPr>
          <w:rFonts w:ascii="Arial" w:hAnsi="Arial" w:cs="Arial"/>
          <w:sz w:val="24"/>
          <w:szCs w:val="24"/>
        </w:rPr>
        <w:t>A não observância do disposto no item anterior poderá ensejar desclassificação no momento da habilitação.</w:t>
      </w:r>
      <w:r>
        <w:rPr>
          <w:rFonts w:ascii="Arial" w:hAnsi="Arial" w:cs="Arial"/>
          <w:sz w:val="24"/>
          <w:szCs w:val="24"/>
        </w:rPr>
        <w:t xml:space="preserve"> </w:t>
      </w:r>
    </w:p>
    <w:p w14:paraId="0C15DE75" w14:textId="77777777" w:rsidR="008A0A63" w:rsidRPr="00974B1D" w:rsidRDefault="008A0A63" w:rsidP="008A0A63">
      <w:pPr>
        <w:jc w:val="both"/>
        <w:rPr>
          <w:rFonts w:ascii="Arial" w:hAnsi="Arial" w:cs="Arial"/>
          <w:sz w:val="24"/>
          <w:szCs w:val="24"/>
        </w:rPr>
      </w:pPr>
    </w:p>
    <w:p w14:paraId="3E03F35D"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7.13. </w:t>
      </w:r>
      <w:r w:rsidRPr="00974B1D">
        <w:rPr>
          <w:rFonts w:ascii="Arial" w:hAnsi="Arial" w:cs="Arial"/>
          <w:sz w:val="24"/>
          <w:szCs w:val="24"/>
        </w:rPr>
        <w:t xml:space="preserve"> A verificação pel</w:t>
      </w:r>
      <w:r>
        <w:rPr>
          <w:rFonts w:ascii="Arial" w:hAnsi="Arial" w:cs="Arial"/>
          <w:sz w:val="24"/>
          <w:szCs w:val="24"/>
        </w:rPr>
        <w:t>a Agente de Contratação</w:t>
      </w:r>
      <w:r w:rsidRPr="00974B1D">
        <w:rPr>
          <w:rFonts w:ascii="Arial" w:hAnsi="Arial" w:cs="Arial"/>
          <w:sz w:val="24"/>
          <w:szCs w:val="24"/>
        </w:rPr>
        <w:t>, em sítios eletrônicos oficiais de órgãos e entidades emissores de certidões constitui meio legal de prova, para fins de habilitação.</w:t>
      </w:r>
    </w:p>
    <w:p w14:paraId="389C0DDA" w14:textId="77777777" w:rsidR="008A0A63" w:rsidRDefault="008A0A63" w:rsidP="008A0A63">
      <w:pPr>
        <w:jc w:val="both"/>
        <w:rPr>
          <w:rFonts w:ascii="Arial" w:hAnsi="Arial" w:cs="Arial"/>
          <w:sz w:val="24"/>
          <w:szCs w:val="24"/>
        </w:rPr>
      </w:pPr>
    </w:p>
    <w:p w14:paraId="55CC4095"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7.14. </w:t>
      </w:r>
      <w:r w:rsidRPr="00974B1D">
        <w:rPr>
          <w:rFonts w:ascii="Arial" w:hAnsi="Arial" w:cs="Arial"/>
          <w:sz w:val="24"/>
          <w:szCs w:val="24"/>
        </w:rPr>
        <w:t>Os documentos exigidos para habilitação que não estejam contemplados no SICAF serão</w:t>
      </w:r>
      <w:r>
        <w:rPr>
          <w:rFonts w:ascii="Arial" w:hAnsi="Arial" w:cs="Arial"/>
          <w:sz w:val="24"/>
          <w:szCs w:val="24"/>
        </w:rPr>
        <w:t xml:space="preserve"> </w:t>
      </w:r>
      <w:r w:rsidRPr="00974B1D">
        <w:rPr>
          <w:rFonts w:ascii="Arial" w:hAnsi="Arial" w:cs="Arial"/>
          <w:sz w:val="24"/>
          <w:szCs w:val="24"/>
        </w:rPr>
        <w:t>enviados por meio do sistema, em formato digital, no prazo máximo de 2 (duas) horas, prorrogável por igual período, contado da solicitação d</w:t>
      </w:r>
      <w:r>
        <w:rPr>
          <w:rFonts w:ascii="Arial" w:hAnsi="Arial" w:cs="Arial"/>
          <w:sz w:val="24"/>
          <w:szCs w:val="24"/>
        </w:rPr>
        <w:t>a Agente de Contratação</w:t>
      </w:r>
      <w:r w:rsidRPr="00974B1D">
        <w:rPr>
          <w:rFonts w:ascii="Arial" w:hAnsi="Arial" w:cs="Arial"/>
          <w:sz w:val="24"/>
          <w:szCs w:val="24"/>
        </w:rPr>
        <w:t>.</w:t>
      </w:r>
    </w:p>
    <w:p w14:paraId="17D66C8C" w14:textId="77777777" w:rsidR="008A0A63" w:rsidRDefault="008A0A63" w:rsidP="008A0A63">
      <w:pPr>
        <w:jc w:val="both"/>
        <w:rPr>
          <w:rFonts w:ascii="Arial" w:hAnsi="Arial" w:cs="Arial"/>
          <w:sz w:val="24"/>
          <w:szCs w:val="24"/>
        </w:rPr>
      </w:pPr>
    </w:p>
    <w:p w14:paraId="180EF73A"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7.15. </w:t>
      </w:r>
      <w:r w:rsidRPr="00974B1D">
        <w:rPr>
          <w:rFonts w:ascii="Arial" w:hAnsi="Arial" w:cs="Arial"/>
          <w:sz w:val="24"/>
          <w:szCs w:val="24"/>
        </w:rPr>
        <w:t>A verificação no SICAF ou a exigência dos documentos nele não contidos somente será feita em relação ao licitante vencedor.</w:t>
      </w:r>
    </w:p>
    <w:p w14:paraId="112F20AC" w14:textId="77777777" w:rsidR="008A0A63" w:rsidRPr="00974B1D" w:rsidRDefault="008A0A63" w:rsidP="008A0A63">
      <w:pPr>
        <w:jc w:val="both"/>
        <w:rPr>
          <w:rFonts w:ascii="Arial" w:hAnsi="Arial" w:cs="Arial"/>
          <w:sz w:val="24"/>
          <w:szCs w:val="24"/>
        </w:rPr>
      </w:pPr>
      <w:r>
        <w:rPr>
          <w:rFonts w:ascii="Arial" w:hAnsi="Arial" w:cs="Arial"/>
          <w:sz w:val="24"/>
          <w:szCs w:val="24"/>
        </w:rPr>
        <w:lastRenderedPageBreak/>
        <w:t xml:space="preserve">8.16. </w:t>
      </w:r>
      <w:r w:rsidRPr="00974B1D">
        <w:rPr>
          <w:rFonts w:ascii="Arial" w:hAnsi="Arial" w:cs="Arial"/>
          <w:sz w:val="24"/>
          <w:szCs w:val="24"/>
        </w:rPr>
        <w:t>Os documentos relativos à regularidade fiscal que constem do edital somente serão exigidos, em qualquer caso, em momento posterior ao julgamento das propostas, e apenas do licitante mais bem classificado.</w:t>
      </w:r>
    </w:p>
    <w:p w14:paraId="58052D97" w14:textId="77777777" w:rsidR="008A0A63" w:rsidRDefault="008A0A63" w:rsidP="008A0A63">
      <w:pPr>
        <w:jc w:val="both"/>
        <w:rPr>
          <w:rFonts w:ascii="Arial" w:hAnsi="Arial" w:cs="Arial"/>
          <w:sz w:val="24"/>
          <w:szCs w:val="24"/>
        </w:rPr>
      </w:pPr>
    </w:p>
    <w:p w14:paraId="59B2E228" w14:textId="77777777" w:rsidR="008A0A63" w:rsidRDefault="008A0A63" w:rsidP="008A0A63">
      <w:pPr>
        <w:jc w:val="both"/>
        <w:rPr>
          <w:rFonts w:ascii="Arial" w:hAnsi="Arial" w:cs="Arial"/>
          <w:sz w:val="24"/>
          <w:szCs w:val="24"/>
        </w:rPr>
      </w:pPr>
      <w:r>
        <w:rPr>
          <w:rFonts w:ascii="Arial" w:hAnsi="Arial" w:cs="Arial"/>
          <w:sz w:val="24"/>
          <w:szCs w:val="24"/>
        </w:rPr>
        <w:t>7.17.</w:t>
      </w:r>
      <w:r w:rsidRPr="00974B1D">
        <w:rPr>
          <w:rFonts w:ascii="Arial" w:hAnsi="Arial" w:cs="Arial"/>
          <w:sz w:val="24"/>
          <w:szCs w:val="24"/>
        </w:rPr>
        <w:t xml:space="preserve"> Após a entrega dos documentos para habilitação dentro do horário previsto, não será permitida a substituição ou a apresentação de novos documentos, salvo em sede de diligência, para (</w:t>
      </w:r>
      <w:hyperlink r:id="rId52" w:anchor="art64">
        <w:r w:rsidRPr="00974B1D">
          <w:rPr>
            <w:rStyle w:val="Hyperlink"/>
            <w:rFonts w:ascii="Arial" w:hAnsi="Arial" w:cs="Arial"/>
            <w:sz w:val="24"/>
            <w:szCs w:val="24"/>
          </w:rPr>
          <w:t>Lei Federal nº</w:t>
        </w:r>
      </w:hyperlink>
      <w:r w:rsidRPr="00974B1D">
        <w:rPr>
          <w:rFonts w:ascii="Arial" w:hAnsi="Arial" w:cs="Arial"/>
          <w:sz w:val="24"/>
          <w:szCs w:val="24"/>
        </w:rPr>
        <w:t xml:space="preserve"> </w:t>
      </w:r>
      <w:hyperlink r:id="rId53" w:anchor="art64">
        <w:r w:rsidRPr="00974B1D">
          <w:rPr>
            <w:rStyle w:val="Hyperlink"/>
            <w:rFonts w:ascii="Arial" w:hAnsi="Arial" w:cs="Arial"/>
            <w:sz w:val="24"/>
            <w:szCs w:val="24"/>
          </w:rPr>
          <w:t>14.133/2021, art. 64</w:t>
        </w:r>
        <w:r>
          <w:rPr>
            <w:rStyle w:val="Hyperlink"/>
            <w:rFonts w:ascii="Arial" w:hAnsi="Arial" w:cs="Arial"/>
            <w:sz w:val="24"/>
            <w:szCs w:val="24"/>
          </w:rPr>
          <w:t xml:space="preserve">) </w:t>
        </w:r>
      </w:hyperlink>
      <w:r w:rsidRPr="00974B1D">
        <w:rPr>
          <w:rFonts w:ascii="Arial" w:hAnsi="Arial" w:cs="Arial"/>
          <w:sz w:val="24"/>
          <w:szCs w:val="24"/>
        </w:rPr>
        <w:t>e</w:t>
      </w:r>
      <w:r>
        <w:rPr>
          <w:rFonts w:ascii="Arial" w:hAnsi="Arial" w:cs="Arial"/>
          <w:sz w:val="24"/>
          <w:szCs w:val="24"/>
        </w:rPr>
        <w:t xml:space="preserve">: </w:t>
      </w:r>
    </w:p>
    <w:p w14:paraId="3E9AEC60" w14:textId="77777777" w:rsidR="008A0A63" w:rsidRDefault="008A0A63" w:rsidP="008A0A63">
      <w:pPr>
        <w:jc w:val="both"/>
        <w:rPr>
          <w:rFonts w:ascii="Arial" w:hAnsi="Arial" w:cs="Arial"/>
          <w:sz w:val="24"/>
          <w:szCs w:val="24"/>
        </w:rPr>
      </w:pPr>
    </w:p>
    <w:p w14:paraId="586B0287" w14:textId="77777777" w:rsidR="008A0A63" w:rsidRPr="00974B1D" w:rsidRDefault="008A0A63" w:rsidP="008A0A63">
      <w:pPr>
        <w:jc w:val="both"/>
        <w:rPr>
          <w:rFonts w:ascii="Arial" w:hAnsi="Arial" w:cs="Arial"/>
          <w:sz w:val="24"/>
          <w:szCs w:val="24"/>
        </w:rPr>
      </w:pPr>
      <w:r>
        <w:rPr>
          <w:rFonts w:ascii="Arial" w:hAnsi="Arial" w:cs="Arial"/>
          <w:sz w:val="24"/>
          <w:szCs w:val="24"/>
        </w:rPr>
        <w:t>7.17.1. A comp</w:t>
      </w:r>
      <w:r w:rsidRPr="00974B1D">
        <w:rPr>
          <w:rFonts w:ascii="Arial" w:hAnsi="Arial" w:cs="Arial"/>
          <w:sz w:val="24"/>
          <w:szCs w:val="24"/>
        </w:rPr>
        <w:t>lementação de informações acerca dos documentos já apresentados pelos licitantes e desde que necessária para apurar fatos existentes à época da abertura do certame; e</w:t>
      </w:r>
    </w:p>
    <w:p w14:paraId="1C4CE537" w14:textId="77777777" w:rsidR="008A0A63" w:rsidRDefault="008A0A63" w:rsidP="008A0A63">
      <w:pPr>
        <w:jc w:val="both"/>
        <w:rPr>
          <w:rFonts w:ascii="Arial" w:hAnsi="Arial" w:cs="Arial"/>
          <w:sz w:val="24"/>
          <w:szCs w:val="24"/>
        </w:rPr>
      </w:pPr>
    </w:p>
    <w:p w14:paraId="4D021F3C" w14:textId="77777777" w:rsidR="008A0A63" w:rsidRDefault="008A0A63" w:rsidP="008A0A63">
      <w:pPr>
        <w:jc w:val="both"/>
        <w:rPr>
          <w:rFonts w:ascii="Arial" w:hAnsi="Arial" w:cs="Arial"/>
          <w:sz w:val="24"/>
          <w:szCs w:val="24"/>
        </w:rPr>
      </w:pPr>
      <w:r>
        <w:rPr>
          <w:rFonts w:ascii="Arial" w:hAnsi="Arial" w:cs="Arial"/>
          <w:sz w:val="24"/>
          <w:szCs w:val="24"/>
        </w:rPr>
        <w:t>7.17.2.</w:t>
      </w:r>
      <w:r w:rsidRPr="00974B1D">
        <w:rPr>
          <w:rFonts w:ascii="Arial" w:hAnsi="Arial" w:cs="Arial"/>
          <w:sz w:val="24"/>
          <w:szCs w:val="24"/>
        </w:rPr>
        <w:t xml:space="preserve"> Atualização de documentos cuja validade tenha expirado após a data de recebimento das propostas.</w:t>
      </w:r>
    </w:p>
    <w:p w14:paraId="657519BC" w14:textId="77777777" w:rsidR="008A0A63" w:rsidRPr="00974B1D" w:rsidRDefault="008A0A63" w:rsidP="008A0A63">
      <w:pPr>
        <w:jc w:val="both"/>
        <w:rPr>
          <w:rFonts w:ascii="Arial" w:hAnsi="Arial" w:cs="Arial"/>
          <w:sz w:val="24"/>
          <w:szCs w:val="24"/>
        </w:rPr>
      </w:pPr>
    </w:p>
    <w:p w14:paraId="58693270" w14:textId="77777777" w:rsidR="008A0A63" w:rsidRDefault="008A0A63" w:rsidP="008A0A63">
      <w:pPr>
        <w:jc w:val="both"/>
        <w:rPr>
          <w:rFonts w:ascii="Arial" w:hAnsi="Arial" w:cs="Arial"/>
          <w:sz w:val="24"/>
          <w:szCs w:val="24"/>
        </w:rPr>
      </w:pPr>
      <w:r>
        <w:rPr>
          <w:rFonts w:ascii="Arial" w:hAnsi="Arial" w:cs="Arial"/>
          <w:sz w:val="24"/>
          <w:szCs w:val="24"/>
        </w:rPr>
        <w:t xml:space="preserve">7.18. </w:t>
      </w:r>
      <w:r w:rsidRPr="00974B1D">
        <w:rPr>
          <w:rFonts w:ascii="Arial" w:hAnsi="Arial" w:cs="Arial"/>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p>
    <w:p w14:paraId="56C0D72A" w14:textId="77777777" w:rsidR="008A0A63" w:rsidRPr="00974B1D" w:rsidRDefault="008A0A63" w:rsidP="008A0A63">
      <w:pPr>
        <w:jc w:val="both"/>
        <w:rPr>
          <w:rFonts w:ascii="Arial" w:hAnsi="Arial" w:cs="Arial"/>
          <w:sz w:val="24"/>
          <w:szCs w:val="24"/>
        </w:rPr>
      </w:pPr>
    </w:p>
    <w:p w14:paraId="3F0B565A" w14:textId="77777777" w:rsidR="008A0A63" w:rsidRDefault="008A0A63" w:rsidP="008A0A63">
      <w:pPr>
        <w:jc w:val="both"/>
        <w:rPr>
          <w:rFonts w:ascii="Arial" w:hAnsi="Arial" w:cs="Arial"/>
          <w:sz w:val="24"/>
          <w:szCs w:val="24"/>
        </w:rPr>
      </w:pPr>
      <w:r>
        <w:rPr>
          <w:rFonts w:ascii="Arial" w:hAnsi="Arial" w:cs="Arial"/>
          <w:sz w:val="24"/>
          <w:szCs w:val="24"/>
        </w:rPr>
        <w:t xml:space="preserve">7.19.  </w:t>
      </w:r>
      <w:r w:rsidRPr="00974B1D">
        <w:rPr>
          <w:rFonts w:ascii="Arial" w:hAnsi="Arial" w:cs="Arial"/>
          <w:sz w:val="24"/>
          <w:szCs w:val="24"/>
        </w:rPr>
        <w:t xml:space="preserve">Na hipótese de o licitante não atender às exigências para habilitação, </w:t>
      </w:r>
      <w:r>
        <w:rPr>
          <w:rFonts w:ascii="Arial" w:hAnsi="Arial" w:cs="Arial"/>
          <w:sz w:val="24"/>
          <w:szCs w:val="24"/>
        </w:rPr>
        <w:t xml:space="preserve">a Agente de Contratação </w:t>
      </w:r>
      <w:r w:rsidRPr="00974B1D">
        <w:rPr>
          <w:rFonts w:ascii="Arial" w:hAnsi="Arial" w:cs="Arial"/>
          <w:sz w:val="24"/>
          <w:szCs w:val="24"/>
        </w:rPr>
        <w:t>examinará a proposta subsequente e assim sucessivamente, na ordem de classificação, até a apuração de uma proposta que atenda ao presente edital.</w:t>
      </w:r>
    </w:p>
    <w:p w14:paraId="30FC8A58" w14:textId="77777777" w:rsidR="008A0A63" w:rsidRPr="00974B1D" w:rsidRDefault="008A0A63" w:rsidP="008A0A63">
      <w:pPr>
        <w:jc w:val="both"/>
        <w:rPr>
          <w:rFonts w:ascii="Arial" w:hAnsi="Arial" w:cs="Arial"/>
          <w:sz w:val="24"/>
          <w:szCs w:val="24"/>
        </w:rPr>
      </w:pPr>
    </w:p>
    <w:p w14:paraId="63542F07" w14:textId="77777777" w:rsidR="008A0A63" w:rsidRDefault="008A0A63" w:rsidP="008A0A63">
      <w:pPr>
        <w:jc w:val="both"/>
        <w:rPr>
          <w:rFonts w:ascii="Arial" w:hAnsi="Arial" w:cs="Arial"/>
          <w:sz w:val="24"/>
          <w:szCs w:val="24"/>
        </w:rPr>
      </w:pPr>
      <w:r>
        <w:rPr>
          <w:rFonts w:ascii="Arial" w:hAnsi="Arial" w:cs="Arial"/>
          <w:sz w:val="24"/>
          <w:szCs w:val="24"/>
        </w:rPr>
        <w:t xml:space="preserve">7.20. </w:t>
      </w:r>
      <w:r w:rsidRPr="00974B1D">
        <w:rPr>
          <w:rFonts w:ascii="Arial" w:hAnsi="Arial" w:cs="Arial"/>
          <w:sz w:val="24"/>
          <w:szCs w:val="24"/>
        </w:rPr>
        <w:t>Somente serão disponibilizados para acesso público os documentos de habilitação do licitante cuja proposta atenda ao Edital de licitação, após concluídos os procedimentos de que trata o subitem anterior.</w:t>
      </w:r>
    </w:p>
    <w:p w14:paraId="2F9D1050" w14:textId="77777777" w:rsidR="008A0A63" w:rsidRPr="00974B1D" w:rsidRDefault="008A0A63" w:rsidP="008A0A63">
      <w:pPr>
        <w:jc w:val="both"/>
        <w:rPr>
          <w:rFonts w:ascii="Arial" w:hAnsi="Arial" w:cs="Arial"/>
          <w:sz w:val="24"/>
          <w:szCs w:val="24"/>
        </w:rPr>
      </w:pPr>
    </w:p>
    <w:p w14:paraId="37878EB3" w14:textId="77777777" w:rsidR="008A0A63" w:rsidRDefault="008A0A63" w:rsidP="008A0A63">
      <w:pPr>
        <w:jc w:val="both"/>
        <w:rPr>
          <w:rStyle w:val="Hyperlink"/>
          <w:rFonts w:ascii="Arial" w:hAnsi="Arial" w:cs="Arial"/>
          <w:sz w:val="24"/>
          <w:szCs w:val="24"/>
        </w:rPr>
      </w:pPr>
      <w:r>
        <w:rPr>
          <w:rFonts w:ascii="Arial" w:hAnsi="Arial" w:cs="Arial"/>
          <w:sz w:val="24"/>
          <w:szCs w:val="24"/>
        </w:rPr>
        <w:t xml:space="preserve">7.21. </w:t>
      </w:r>
      <w:r w:rsidRPr="00974B1D">
        <w:rPr>
          <w:rFonts w:ascii="Arial" w:hAnsi="Arial" w:cs="Arial"/>
          <w:sz w:val="24"/>
          <w:szCs w:val="24"/>
        </w:rPr>
        <w:t xml:space="preserve">O licitante enquadrado como MPE deverá anexar a documentação de habilitação, ainda que haja alguma restrição de regularidade fiscal e trabalhista, nos termos do </w:t>
      </w:r>
      <w:hyperlink r:id="rId54" w:anchor="art43§1">
        <w:r w:rsidRPr="00974B1D">
          <w:rPr>
            <w:rStyle w:val="Hyperlink"/>
            <w:rFonts w:ascii="Arial" w:hAnsi="Arial" w:cs="Arial"/>
            <w:sz w:val="24"/>
            <w:szCs w:val="24"/>
          </w:rPr>
          <w:t>art. 43, § 1º da Lei Complementar nº</w:t>
        </w:r>
      </w:hyperlink>
      <w:r w:rsidRPr="00974B1D">
        <w:rPr>
          <w:rFonts w:ascii="Arial" w:hAnsi="Arial" w:cs="Arial"/>
          <w:sz w:val="24"/>
          <w:szCs w:val="24"/>
        </w:rPr>
        <w:t xml:space="preserve"> </w:t>
      </w:r>
      <w:hyperlink r:id="rId55" w:anchor="art43§1">
        <w:r w:rsidRPr="00974B1D">
          <w:rPr>
            <w:rStyle w:val="Hyperlink"/>
            <w:rFonts w:ascii="Arial" w:hAnsi="Arial" w:cs="Arial"/>
            <w:sz w:val="24"/>
            <w:szCs w:val="24"/>
          </w:rPr>
          <w:t>123/2006.</w:t>
        </w:r>
      </w:hyperlink>
    </w:p>
    <w:p w14:paraId="667A475C" w14:textId="77777777" w:rsidR="008A0A63" w:rsidRPr="00974B1D" w:rsidRDefault="008A0A63" w:rsidP="008A0A63">
      <w:pPr>
        <w:jc w:val="both"/>
        <w:rPr>
          <w:rFonts w:ascii="Arial" w:hAnsi="Arial" w:cs="Arial"/>
          <w:sz w:val="24"/>
          <w:szCs w:val="24"/>
        </w:rPr>
      </w:pPr>
    </w:p>
    <w:p w14:paraId="7C10888F" w14:textId="77777777" w:rsidR="008A0A63" w:rsidRDefault="008A0A63" w:rsidP="008A0A63">
      <w:pPr>
        <w:jc w:val="both"/>
        <w:rPr>
          <w:rFonts w:ascii="Arial" w:hAnsi="Arial" w:cs="Arial"/>
          <w:sz w:val="24"/>
          <w:szCs w:val="24"/>
        </w:rPr>
      </w:pPr>
      <w:r>
        <w:rPr>
          <w:rFonts w:ascii="Arial" w:hAnsi="Arial" w:cs="Arial"/>
          <w:sz w:val="24"/>
          <w:szCs w:val="24"/>
        </w:rPr>
        <w:t xml:space="preserve">7.22. </w:t>
      </w:r>
      <w:r w:rsidRPr="00974B1D">
        <w:rPr>
          <w:rFonts w:ascii="Arial" w:hAnsi="Arial" w:cs="Arial"/>
          <w:sz w:val="24"/>
          <w:szCs w:val="24"/>
        </w:rPr>
        <w:t>Para fins de Habilitação Jurídica, será verificado se o licitante apresentou, de acordo com o seu enquadramento:</w:t>
      </w:r>
    </w:p>
    <w:p w14:paraId="2153C49F" w14:textId="77777777" w:rsidR="008A0A63" w:rsidRPr="00974B1D" w:rsidRDefault="008A0A63" w:rsidP="008A0A63">
      <w:pPr>
        <w:jc w:val="both"/>
        <w:rPr>
          <w:rFonts w:ascii="Arial" w:hAnsi="Arial" w:cs="Arial"/>
          <w:sz w:val="24"/>
          <w:szCs w:val="24"/>
        </w:rPr>
      </w:pPr>
    </w:p>
    <w:p w14:paraId="25AAC62E" w14:textId="77777777" w:rsidR="008A0A63" w:rsidRPr="00974B1D" w:rsidRDefault="008A0A63" w:rsidP="008A0A63">
      <w:pPr>
        <w:jc w:val="both"/>
        <w:rPr>
          <w:rFonts w:ascii="Arial" w:hAnsi="Arial" w:cs="Arial"/>
          <w:sz w:val="24"/>
          <w:szCs w:val="24"/>
        </w:rPr>
      </w:pPr>
      <w:r>
        <w:rPr>
          <w:rFonts w:ascii="Arial" w:hAnsi="Arial" w:cs="Arial"/>
          <w:sz w:val="24"/>
          <w:szCs w:val="24"/>
        </w:rPr>
        <w:t>7.22.1.</w:t>
      </w:r>
      <w:r w:rsidRPr="00974B1D">
        <w:rPr>
          <w:rFonts w:ascii="Arial" w:hAnsi="Arial" w:cs="Arial"/>
          <w:sz w:val="24"/>
          <w:szCs w:val="24"/>
        </w:rPr>
        <w:t xml:space="preserve"> Empresário individual: inscrição no Registro Público de Empresas Mercantis, a cargo da Junta Comercial da respectiva sede</w:t>
      </w:r>
      <w:r>
        <w:rPr>
          <w:rFonts w:ascii="Arial" w:hAnsi="Arial" w:cs="Arial"/>
          <w:sz w:val="24"/>
          <w:szCs w:val="24"/>
        </w:rPr>
        <w:t>;</w:t>
      </w:r>
    </w:p>
    <w:p w14:paraId="238191F4" w14:textId="77777777" w:rsidR="008A0A63" w:rsidRDefault="008A0A63" w:rsidP="008A0A63">
      <w:pPr>
        <w:jc w:val="both"/>
        <w:rPr>
          <w:rFonts w:ascii="Arial" w:hAnsi="Arial" w:cs="Arial"/>
          <w:sz w:val="24"/>
          <w:szCs w:val="24"/>
        </w:rPr>
      </w:pPr>
    </w:p>
    <w:p w14:paraId="3CC8FCCE" w14:textId="77777777" w:rsidR="008A0A63" w:rsidRDefault="008A0A63" w:rsidP="008A0A63">
      <w:pPr>
        <w:jc w:val="both"/>
        <w:rPr>
          <w:rStyle w:val="Hyperlink"/>
          <w:rFonts w:ascii="Arial" w:hAnsi="Arial" w:cs="Arial"/>
          <w:sz w:val="24"/>
          <w:szCs w:val="24"/>
        </w:rPr>
      </w:pPr>
      <w:r>
        <w:rPr>
          <w:rFonts w:ascii="Arial" w:hAnsi="Arial" w:cs="Arial"/>
          <w:sz w:val="24"/>
          <w:szCs w:val="24"/>
        </w:rPr>
        <w:t xml:space="preserve">7.22.2. </w:t>
      </w:r>
      <w:r w:rsidRPr="00974B1D">
        <w:rPr>
          <w:rFonts w:ascii="Arial" w:hAnsi="Arial" w:cs="Arial"/>
          <w:sz w:val="24"/>
          <w:szCs w:val="24"/>
        </w:rPr>
        <w:t xml:space="preserve">Microempreendedor Individual (MEI): Certificado da Condição de Microempreendedor Individual – CCMEI, cuja aceitação ficará condicionada à verificação da autenticidade no portal </w:t>
      </w:r>
      <w:hyperlink r:id="rId56" w:history="1">
        <w:r w:rsidRPr="00075C73">
          <w:rPr>
            <w:rStyle w:val="Hyperlink"/>
            <w:rFonts w:ascii="Arial" w:hAnsi="Arial" w:cs="Arial"/>
            <w:sz w:val="24"/>
            <w:szCs w:val="24"/>
          </w:rPr>
          <w:t>https://www.gov.br/empresas-e-negocios/pt-br/empreendedor;</w:t>
        </w:r>
      </w:hyperlink>
    </w:p>
    <w:p w14:paraId="05974966" w14:textId="77777777" w:rsidR="008A0A63" w:rsidRPr="00974B1D" w:rsidRDefault="008A0A63" w:rsidP="008A0A63">
      <w:pPr>
        <w:jc w:val="both"/>
        <w:rPr>
          <w:rFonts w:ascii="Arial" w:hAnsi="Arial" w:cs="Arial"/>
          <w:sz w:val="24"/>
          <w:szCs w:val="24"/>
        </w:rPr>
      </w:pPr>
    </w:p>
    <w:p w14:paraId="17E78A60" w14:textId="77777777" w:rsidR="008A0A63" w:rsidRDefault="008A0A63" w:rsidP="008A0A63">
      <w:pPr>
        <w:jc w:val="both"/>
        <w:rPr>
          <w:rFonts w:ascii="Arial" w:hAnsi="Arial" w:cs="Arial"/>
          <w:sz w:val="24"/>
          <w:szCs w:val="24"/>
        </w:rPr>
      </w:pPr>
      <w:r>
        <w:rPr>
          <w:rFonts w:ascii="Arial" w:hAnsi="Arial" w:cs="Arial"/>
          <w:sz w:val="24"/>
          <w:szCs w:val="24"/>
        </w:rPr>
        <w:t xml:space="preserve">7.22.3. </w:t>
      </w:r>
      <w:r w:rsidRPr="00974B1D">
        <w:rPr>
          <w:rFonts w:ascii="Arial" w:hAnsi="Arial" w:cs="Arial"/>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r>
        <w:rPr>
          <w:rFonts w:ascii="Arial" w:hAnsi="Arial" w:cs="Arial"/>
          <w:sz w:val="24"/>
          <w:szCs w:val="24"/>
        </w:rPr>
        <w:t xml:space="preserve">; </w:t>
      </w:r>
    </w:p>
    <w:p w14:paraId="28B440D2" w14:textId="77777777" w:rsidR="008A0A63" w:rsidRPr="00974B1D" w:rsidRDefault="008A0A63" w:rsidP="008A0A63">
      <w:pPr>
        <w:jc w:val="both"/>
        <w:rPr>
          <w:rFonts w:ascii="Arial" w:hAnsi="Arial" w:cs="Arial"/>
          <w:sz w:val="24"/>
          <w:szCs w:val="24"/>
        </w:rPr>
      </w:pPr>
    </w:p>
    <w:p w14:paraId="262777C1" w14:textId="77777777" w:rsidR="008A0A63" w:rsidRDefault="008A0A63" w:rsidP="008A0A63">
      <w:pPr>
        <w:jc w:val="both"/>
        <w:rPr>
          <w:rFonts w:ascii="Arial" w:hAnsi="Arial" w:cs="Arial"/>
          <w:sz w:val="24"/>
          <w:szCs w:val="24"/>
        </w:rPr>
      </w:pPr>
      <w:r>
        <w:rPr>
          <w:rFonts w:ascii="Arial" w:hAnsi="Arial" w:cs="Arial"/>
          <w:sz w:val="24"/>
          <w:szCs w:val="24"/>
        </w:rPr>
        <w:t xml:space="preserve">7.22.4. </w:t>
      </w:r>
      <w:r w:rsidRPr="00974B1D">
        <w:rPr>
          <w:rFonts w:ascii="Arial" w:hAnsi="Arial" w:cs="Arial"/>
          <w:sz w:val="24"/>
          <w:szCs w:val="24"/>
        </w:rPr>
        <w:t xml:space="preserve">Sociedade empresária estrangeira: portaria de autorização de funcionamento no </w:t>
      </w:r>
      <w:r w:rsidRPr="00974B1D">
        <w:rPr>
          <w:rFonts w:ascii="Arial" w:hAnsi="Arial" w:cs="Arial"/>
          <w:sz w:val="24"/>
          <w:szCs w:val="24"/>
        </w:rPr>
        <w:lastRenderedPageBreak/>
        <w:t>Brasil, publicada no Diário Oficial da União e arquivada na Junta Comercial da unidade federativa onde se localizar a filial, agência, sucursal ou estabelecimento, a qual será considerada como sua sede</w:t>
      </w:r>
      <w:r>
        <w:rPr>
          <w:rFonts w:ascii="Arial" w:hAnsi="Arial" w:cs="Arial"/>
          <w:sz w:val="24"/>
          <w:szCs w:val="24"/>
        </w:rPr>
        <w:t>;</w:t>
      </w:r>
    </w:p>
    <w:p w14:paraId="5329FB2F" w14:textId="77777777" w:rsidR="008A0A63" w:rsidRPr="00974B1D" w:rsidRDefault="008A0A63" w:rsidP="008A0A63">
      <w:pPr>
        <w:jc w:val="both"/>
        <w:rPr>
          <w:rFonts w:ascii="Arial" w:hAnsi="Arial" w:cs="Arial"/>
          <w:sz w:val="24"/>
          <w:szCs w:val="24"/>
        </w:rPr>
      </w:pPr>
    </w:p>
    <w:p w14:paraId="0C960C46"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7.22.5. </w:t>
      </w:r>
      <w:r w:rsidRPr="00974B1D">
        <w:rPr>
          <w:rFonts w:ascii="Arial" w:hAnsi="Arial" w:cs="Arial"/>
          <w:sz w:val="24"/>
          <w:szCs w:val="24"/>
        </w:rPr>
        <w:t>Sociedade simples: inscrição do ato constitutivo no Registro Civil de Pessoas Jurídicas do local</w:t>
      </w:r>
      <w:r>
        <w:rPr>
          <w:rFonts w:ascii="Arial" w:hAnsi="Arial" w:cs="Arial"/>
          <w:sz w:val="24"/>
          <w:szCs w:val="24"/>
        </w:rPr>
        <w:t xml:space="preserve"> </w:t>
      </w:r>
      <w:r w:rsidRPr="00974B1D">
        <w:rPr>
          <w:rFonts w:ascii="Arial" w:hAnsi="Arial" w:cs="Arial"/>
          <w:sz w:val="24"/>
          <w:szCs w:val="24"/>
        </w:rPr>
        <w:t>de sua sede, acompanhada de documento comprobatório de seus administradores</w:t>
      </w:r>
      <w:r>
        <w:rPr>
          <w:rFonts w:ascii="Arial" w:hAnsi="Arial" w:cs="Arial"/>
          <w:sz w:val="24"/>
          <w:szCs w:val="24"/>
        </w:rPr>
        <w:t>;</w:t>
      </w:r>
    </w:p>
    <w:p w14:paraId="736196DE" w14:textId="77777777" w:rsidR="008A0A63" w:rsidRDefault="008A0A63" w:rsidP="008A0A63">
      <w:pPr>
        <w:jc w:val="both"/>
        <w:rPr>
          <w:rFonts w:ascii="Arial" w:hAnsi="Arial" w:cs="Arial"/>
          <w:sz w:val="24"/>
          <w:szCs w:val="24"/>
        </w:rPr>
      </w:pPr>
    </w:p>
    <w:p w14:paraId="01E5C0C2" w14:textId="77777777" w:rsidR="008A0A63" w:rsidRDefault="008A0A63" w:rsidP="008A0A63">
      <w:pPr>
        <w:jc w:val="both"/>
        <w:rPr>
          <w:rFonts w:ascii="Arial" w:hAnsi="Arial" w:cs="Arial"/>
          <w:sz w:val="24"/>
          <w:szCs w:val="24"/>
        </w:rPr>
      </w:pPr>
      <w:r>
        <w:rPr>
          <w:rFonts w:ascii="Arial" w:hAnsi="Arial" w:cs="Arial"/>
          <w:sz w:val="24"/>
          <w:szCs w:val="24"/>
        </w:rPr>
        <w:t xml:space="preserve">7.22.6. </w:t>
      </w:r>
      <w:r w:rsidRPr="00974B1D">
        <w:rPr>
          <w:rFonts w:ascii="Arial" w:hAnsi="Arial" w:cs="Arial"/>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r>
        <w:rPr>
          <w:rFonts w:ascii="Arial" w:hAnsi="Arial" w:cs="Arial"/>
          <w:sz w:val="24"/>
          <w:szCs w:val="24"/>
        </w:rPr>
        <w:t xml:space="preserve">; </w:t>
      </w:r>
    </w:p>
    <w:p w14:paraId="66207A90" w14:textId="77777777" w:rsidR="008A0A63" w:rsidRPr="00974B1D" w:rsidRDefault="008A0A63" w:rsidP="008A0A63">
      <w:pPr>
        <w:jc w:val="both"/>
        <w:rPr>
          <w:rFonts w:ascii="Arial" w:hAnsi="Arial" w:cs="Arial"/>
          <w:sz w:val="24"/>
          <w:szCs w:val="24"/>
        </w:rPr>
      </w:pPr>
    </w:p>
    <w:p w14:paraId="070AC6FA"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7.22.7. </w:t>
      </w:r>
      <w:r w:rsidRPr="00974B1D">
        <w:rPr>
          <w:rFonts w:ascii="Arial" w:hAnsi="Arial" w:cs="Arial"/>
          <w:sz w:val="24"/>
          <w:szCs w:val="24"/>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57" w:anchor="art107">
        <w:r w:rsidRPr="00974B1D">
          <w:rPr>
            <w:rStyle w:val="Hyperlink"/>
            <w:rFonts w:ascii="Arial" w:hAnsi="Arial" w:cs="Arial"/>
            <w:sz w:val="24"/>
            <w:szCs w:val="24"/>
          </w:rPr>
          <w:t>art. 107 da Lei Federal nº 5.764/1971</w:t>
        </w:r>
        <w:r>
          <w:rPr>
            <w:rStyle w:val="Hyperlink"/>
            <w:rFonts w:ascii="Arial" w:hAnsi="Arial" w:cs="Arial"/>
            <w:sz w:val="24"/>
            <w:szCs w:val="24"/>
          </w:rPr>
          <w:t>.</w:t>
        </w:r>
      </w:hyperlink>
    </w:p>
    <w:p w14:paraId="43801513" w14:textId="77777777" w:rsidR="008A0A63" w:rsidRDefault="008A0A63" w:rsidP="008A0A63">
      <w:pPr>
        <w:jc w:val="both"/>
        <w:rPr>
          <w:rFonts w:ascii="Arial" w:hAnsi="Arial" w:cs="Arial"/>
          <w:sz w:val="24"/>
          <w:szCs w:val="24"/>
        </w:rPr>
      </w:pPr>
    </w:p>
    <w:p w14:paraId="23B552D8"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7.23. </w:t>
      </w:r>
      <w:r w:rsidRPr="00974B1D">
        <w:rPr>
          <w:rFonts w:ascii="Arial" w:hAnsi="Arial" w:cs="Arial"/>
          <w:sz w:val="24"/>
          <w:szCs w:val="24"/>
        </w:rPr>
        <w:t>Os documentos apresentados deverão estar acompanhados de todas as alterações ou da consolidação respectiva.</w:t>
      </w:r>
    </w:p>
    <w:p w14:paraId="7E37F33E" w14:textId="77777777" w:rsidR="008A0A63" w:rsidRDefault="008A0A63" w:rsidP="008A0A63">
      <w:pPr>
        <w:jc w:val="both"/>
        <w:rPr>
          <w:rFonts w:ascii="Arial" w:hAnsi="Arial" w:cs="Arial"/>
          <w:sz w:val="24"/>
          <w:szCs w:val="24"/>
        </w:rPr>
      </w:pPr>
    </w:p>
    <w:p w14:paraId="437B9C5E" w14:textId="77777777" w:rsidR="008A0A63" w:rsidRDefault="008A0A63" w:rsidP="008A0A63">
      <w:pPr>
        <w:jc w:val="both"/>
        <w:rPr>
          <w:rFonts w:ascii="Arial" w:hAnsi="Arial" w:cs="Arial"/>
          <w:sz w:val="24"/>
          <w:szCs w:val="24"/>
        </w:rPr>
      </w:pPr>
      <w:r>
        <w:rPr>
          <w:rFonts w:ascii="Arial" w:hAnsi="Arial" w:cs="Arial"/>
          <w:sz w:val="24"/>
          <w:szCs w:val="24"/>
        </w:rPr>
        <w:t xml:space="preserve">7.24. </w:t>
      </w:r>
      <w:r w:rsidRPr="00974B1D">
        <w:rPr>
          <w:rFonts w:ascii="Arial" w:hAnsi="Arial" w:cs="Arial"/>
          <w:sz w:val="24"/>
          <w:szCs w:val="24"/>
        </w:rPr>
        <w:t>Para fins de Habilitação Fiscal, Social, e trabalhista será verificado se o licitante apresentou:</w:t>
      </w:r>
    </w:p>
    <w:p w14:paraId="782A8BF3" w14:textId="77777777" w:rsidR="008A0A63" w:rsidRPr="00974B1D" w:rsidRDefault="008A0A63" w:rsidP="008A0A63">
      <w:pPr>
        <w:jc w:val="both"/>
        <w:rPr>
          <w:rFonts w:ascii="Arial" w:hAnsi="Arial" w:cs="Arial"/>
          <w:sz w:val="24"/>
          <w:szCs w:val="24"/>
        </w:rPr>
      </w:pPr>
    </w:p>
    <w:p w14:paraId="1347E643" w14:textId="77777777" w:rsidR="008A0A63" w:rsidRDefault="008A0A63" w:rsidP="008A0A63">
      <w:pPr>
        <w:jc w:val="both"/>
        <w:rPr>
          <w:rFonts w:ascii="Arial" w:hAnsi="Arial" w:cs="Arial"/>
          <w:sz w:val="24"/>
          <w:szCs w:val="24"/>
        </w:rPr>
      </w:pPr>
      <w:r>
        <w:rPr>
          <w:rFonts w:ascii="Arial" w:hAnsi="Arial" w:cs="Arial"/>
          <w:sz w:val="24"/>
          <w:szCs w:val="24"/>
        </w:rPr>
        <w:t xml:space="preserve">7.24.1. </w:t>
      </w:r>
      <w:r w:rsidRPr="00974B1D">
        <w:rPr>
          <w:rFonts w:ascii="Arial" w:hAnsi="Arial" w:cs="Arial"/>
          <w:sz w:val="24"/>
          <w:szCs w:val="24"/>
        </w:rPr>
        <w:t>Prova de regularidade fiscal perante a Fazenda Nacional, mediante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1.751/2014, do Secretário da Receita Federal do Brasil e da Procuradora-Geral da Fazenda Nacional</w:t>
      </w:r>
      <w:r>
        <w:rPr>
          <w:rFonts w:ascii="Arial" w:hAnsi="Arial" w:cs="Arial"/>
          <w:sz w:val="24"/>
          <w:szCs w:val="24"/>
        </w:rPr>
        <w:t>;</w:t>
      </w:r>
    </w:p>
    <w:p w14:paraId="48594AEB" w14:textId="77777777" w:rsidR="008A0A63" w:rsidRPr="00974B1D" w:rsidRDefault="008A0A63" w:rsidP="008A0A63">
      <w:pPr>
        <w:jc w:val="both"/>
        <w:rPr>
          <w:rFonts w:ascii="Arial" w:hAnsi="Arial" w:cs="Arial"/>
          <w:sz w:val="24"/>
          <w:szCs w:val="24"/>
        </w:rPr>
      </w:pPr>
    </w:p>
    <w:p w14:paraId="249BE427" w14:textId="77777777" w:rsidR="008A0A63" w:rsidRDefault="008A0A63" w:rsidP="008A0A63">
      <w:pPr>
        <w:jc w:val="both"/>
        <w:rPr>
          <w:rFonts w:ascii="Arial" w:hAnsi="Arial" w:cs="Arial"/>
          <w:sz w:val="24"/>
          <w:szCs w:val="24"/>
        </w:rPr>
      </w:pPr>
      <w:r>
        <w:rPr>
          <w:rFonts w:ascii="Arial" w:hAnsi="Arial" w:cs="Arial"/>
          <w:sz w:val="24"/>
          <w:szCs w:val="24"/>
        </w:rPr>
        <w:t xml:space="preserve">8.24.2. </w:t>
      </w:r>
      <w:r w:rsidRPr="00974B1D">
        <w:rPr>
          <w:rFonts w:ascii="Arial" w:hAnsi="Arial" w:cs="Arial"/>
          <w:sz w:val="24"/>
          <w:szCs w:val="24"/>
        </w:rPr>
        <w:t>Prova de regularidade com o Fundo de Garantia do Tempo de Serviço (FGTS)</w:t>
      </w:r>
      <w:r>
        <w:rPr>
          <w:rFonts w:ascii="Arial" w:hAnsi="Arial" w:cs="Arial"/>
          <w:sz w:val="24"/>
          <w:szCs w:val="24"/>
        </w:rPr>
        <w:t xml:space="preserve">; </w:t>
      </w:r>
    </w:p>
    <w:p w14:paraId="0B8C6A49" w14:textId="77777777" w:rsidR="008A0A63" w:rsidRPr="00974B1D" w:rsidRDefault="008A0A63" w:rsidP="008A0A63">
      <w:pPr>
        <w:jc w:val="both"/>
        <w:rPr>
          <w:rFonts w:ascii="Arial" w:hAnsi="Arial" w:cs="Arial"/>
          <w:sz w:val="24"/>
          <w:szCs w:val="24"/>
        </w:rPr>
      </w:pPr>
    </w:p>
    <w:p w14:paraId="24D63C40" w14:textId="77777777" w:rsidR="008A0A63" w:rsidRDefault="008A0A63" w:rsidP="008A0A63">
      <w:pPr>
        <w:jc w:val="both"/>
        <w:rPr>
          <w:rStyle w:val="Hyperlink"/>
          <w:rFonts w:ascii="Arial" w:hAnsi="Arial" w:cs="Arial"/>
          <w:sz w:val="24"/>
          <w:szCs w:val="24"/>
        </w:rPr>
      </w:pPr>
      <w:r>
        <w:rPr>
          <w:rFonts w:ascii="Arial" w:hAnsi="Arial" w:cs="Arial"/>
          <w:sz w:val="24"/>
          <w:szCs w:val="24"/>
        </w:rPr>
        <w:t xml:space="preserve">7.24.3. </w:t>
      </w:r>
      <w:r w:rsidRPr="00974B1D">
        <w:rPr>
          <w:rFonts w:ascii="Arial" w:hAnsi="Arial" w:cs="Arial"/>
          <w:sz w:val="24"/>
          <w:szCs w:val="24"/>
        </w:rPr>
        <w:t xml:space="preserve">Prova de inexistência de débitos inadimplidos perante a Justiça do Trabalho, mediante certidão negativa ou positiva com efeito de negativa, nos termos do Título VII-A da Consolidação das Leis do Trabalho, aprovada pelo </w:t>
      </w:r>
      <w:hyperlink r:id="rId58">
        <w:r w:rsidRPr="00974B1D">
          <w:rPr>
            <w:rStyle w:val="Hyperlink"/>
            <w:rFonts w:ascii="Arial" w:hAnsi="Arial" w:cs="Arial"/>
            <w:sz w:val="24"/>
            <w:szCs w:val="24"/>
          </w:rPr>
          <w:t>Decreto-Lei nº 5.452/1943</w:t>
        </w:r>
        <w:r>
          <w:rPr>
            <w:rStyle w:val="Hyperlink"/>
            <w:rFonts w:ascii="Arial" w:hAnsi="Arial" w:cs="Arial"/>
            <w:sz w:val="24"/>
            <w:szCs w:val="24"/>
          </w:rPr>
          <w:t xml:space="preserve">; </w:t>
        </w:r>
      </w:hyperlink>
    </w:p>
    <w:p w14:paraId="49D232E6" w14:textId="77777777" w:rsidR="008A0A63" w:rsidRPr="00974B1D" w:rsidRDefault="008A0A63" w:rsidP="008A0A63">
      <w:pPr>
        <w:jc w:val="both"/>
        <w:rPr>
          <w:rFonts w:ascii="Arial" w:hAnsi="Arial" w:cs="Arial"/>
          <w:sz w:val="24"/>
          <w:szCs w:val="24"/>
        </w:rPr>
      </w:pPr>
    </w:p>
    <w:p w14:paraId="1FF77E9E" w14:textId="77777777" w:rsidR="008A0A63" w:rsidRDefault="008A0A63" w:rsidP="008A0A63">
      <w:pPr>
        <w:jc w:val="both"/>
        <w:rPr>
          <w:rFonts w:ascii="Arial" w:hAnsi="Arial" w:cs="Arial"/>
          <w:sz w:val="24"/>
          <w:szCs w:val="24"/>
        </w:rPr>
      </w:pPr>
      <w:r>
        <w:rPr>
          <w:rFonts w:ascii="Arial" w:hAnsi="Arial" w:cs="Arial"/>
          <w:sz w:val="24"/>
          <w:szCs w:val="24"/>
        </w:rPr>
        <w:t xml:space="preserve">7.24.4. </w:t>
      </w:r>
      <w:r w:rsidRPr="00974B1D">
        <w:rPr>
          <w:rFonts w:ascii="Arial" w:hAnsi="Arial" w:cs="Arial"/>
          <w:sz w:val="24"/>
          <w:szCs w:val="24"/>
        </w:rPr>
        <w:t>Prova de regularidade com a Fazenda Estadual/Distrital do domicílio ou sede do fornecedor, relativa à atividade em cujo exercício contrata ou concorre;</w:t>
      </w:r>
    </w:p>
    <w:p w14:paraId="74C13DCD" w14:textId="77777777" w:rsidR="008A0A63" w:rsidRPr="00974B1D" w:rsidRDefault="008A0A63" w:rsidP="008A0A63">
      <w:pPr>
        <w:jc w:val="both"/>
        <w:rPr>
          <w:rFonts w:ascii="Arial" w:hAnsi="Arial" w:cs="Arial"/>
          <w:sz w:val="24"/>
          <w:szCs w:val="24"/>
        </w:rPr>
      </w:pPr>
    </w:p>
    <w:p w14:paraId="346CC979" w14:textId="77777777" w:rsidR="008A0A63" w:rsidRDefault="008A0A63" w:rsidP="008A0A63">
      <w:pPr>
        <w:jc w:val="both"/>
        <w:rPr>
          <w:rFonts w:ascii="Arial" w:hAnsi="Arial" w:cs="Arial"/>
          <w:sz w:val="24"/>
          <w:szCs w:val="24"/>
        </w:rPr>
      </w:pPr>
      <w:r>
        <w:rPr>
          <w:rFonts w:ascii="Arial" w:hAnsi="Arial" w:cs="Arial"/>
          <w:sz w:val="24"/>
          <w:szCs w:val="24"/>
        </w:rPr>
        <w:t xml:space="preserve">7.24.5. </w:t>
      </w:r>
      <w:r w:rsidRPr="00974B1D">
        <w:rPr>
          <w:rFonts w:ascii="Arial" w:hAnsi="Arial" w:cs="Arial"/>
          <w:sz w:val="24"/>
          <w:szCs w:val="24"/>
        </w:rPr>
        <w:t>Prova de regularidade com a Fazenda Municipal/Distrital do domicílio ou sede do fornecedor, relativa à atividade em cujo exercício contrata ou concorre;</w:t>
      </w:r>
      <w:r>
        <w:rPr>
          <w:rFonts w:ascii="Arial" w:hAnsi="Arial" w:cs="Arial"/>
          <w:sz w:val="24"/>
          <w:szCs w:val="24"/>
        </w:rPr>
        <w:t xml:space="preserve"> </w:t>
      </w:r>
    </w:p>
    <w:p w14:paraId="4C7A054B" w14:textId="77777777" w:rsidR="008A0A63" w:rsidRPr="00974B1D" w:rsidRDefault="008A0A63" w:rsidP="008A0A63">
      <w:pPr>
        <w:jc w:val="both"/>
        <w:rPr>
          <w:rFonts w:ascii="Arial" w:hAnsi="Arial" w:cs="Arial"/>
          <w:sz w:val="24"/>
          <w:szCs w:val="24"/>
        </w:rPr>
      </w:pPr>
    </w:p>
    <w:p w14:paraId="0029DC07" w14:textId="77777777" w:rsidR="008A0A63" w:rsidRDefault="008A0A63" w:rsidP="008A0A63">
      <w:pPr>
        <w:jc w:val="both"/>
        <w:rPr>
          <w:rFonts w:ascii="Arial" w:hAnsi="Arial" w:cs="Arial"/>
          <w:sz w:val="24"/>
          <w:szCs w:val="24"/>
        </w:rPr>
      </w:pPr>
      <w:r>
        <w:rPr>
          <w:rFonts w:ascii="Arial" w:hAnsi="Arial" w:cs="Arial"/>
          <w:sz w:val="24"/>
          <w:szCs w:val="24"/>
        </w:rPr>
        <w:t xml:space="preserve">7.24.5.1. </w:t>
      </w:r>
      <w:r w:rsidRPr="00974B1D">
        <w:rPr>
          <w:rFonts w:ascii="Arial" w:hAnsi="Arial" w:cs="Arial"/>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60EA9A7C" w14:textId="77777777" w:rsidR="008A0A63" w:rsidRPr="00974B1D" w:rsidRDefault="008A0A63" w:rsidP="008A0A63">
      <w:pPr>
        <w:jc w:val="both"/>
        <w:rPr>
          <w:rFonts w:ascii="Arial" w:hAnsi="Arial" w:cs="Arial"/>
          <w:sz w:val="24"/>
          <w:szCs w:val="24"/>
        </w:rPr>
      </w:pPr>
    </w:p>
    <w:p w14:paraId="23356BC1"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7.25. </w:t>
      </w:r>
      <w:r w:rsidRPr="00974B1D">
        <w:rPr>
          <w:rFonts w:ascii="Arial" w:hAnsi="Arial" w:cs="Arial"/>
          <w:sz w:val="24"/>
          <w:szCs w:val="24"/>
        </w:rPr>
        <w:t>Para fins de Habilitação Econômico-Financeira será verificado se o licitante apresentou:</w:t>
      </w:r>
    </w:p>
    <w:p w14:paraId="537391C5" w14:textId="77777777" w:rsidR="008A0A63" w:rsidRDefault="008A0A63" w:rsidP="008A0A63">
      <w:pPr>
        <w:jc w:val="both"/>
        <w:rPr>
          <w:rFonts w:ascii="Arial" w:hAnsi="Arial" w:cs="Arial"/>
          <w:sz w:val="24"/>
          <w:szCs w:val="24"/>
        </w:rPr>
      </w:pPr>
    </w:p>
    <w:p w14:paraId="13AC176C" w14:textId="77777777" w:rsidR="008A0A63" w:rsidRDefault="008A0A63" w:rsidP="008A0A63">
      <w:pPr>
        <w:jc w:val="both"/>
        <w:rPr>
          <w:rFonts w:ascii="Arial" w:hAnsi="Arial" w:cs="Arial"/>
          <w:sz w:val="24"/>
          <w:szCs w:val="24"/>
        </w:rPr>
      </w:pPr>
      <w:r>
        <w:rPr>
          <w:rFonts w:ascii="Arial" w:hAnsi="Arial" w:cs="Arial"/>
          <w:sz w:val="24"/>
          <w:szCs w:val="24"/>
        </w:rPr>
        <w:t xml:space="preserve">7.25.1. </w:t>
      </w:r>
      <w:r w:rsidRPr="00974B1D">
        <w:rPr>
          <w:rFonts w:ascii="Arial" w:hAnsi="Arial" w:cs="Arial"/>
          <w:sz w:val="24"/>
          <w:szCs w:val="24"/>
        </w:rPr>
        <w:t>Certidão negativa de falência ou concordata expedida pelo distribuidor da sede da pessoa jurídica</w:t>
      </w:r>
      <w:r>
        <w:rPr>
          <w:rFonts w:ascii="Arial" w:hAnsi="Arial" w:cs="Arial"/>
          <w:sz w:val="24"/>
          <w:szCs w:val="24"/>
        </w:rPr>
        <w:t xml:space="preserve">; </w:t>
      </w:r>
    </w:p>
    <w:p w14:paraId="4C0B5071" w14:textId="77777777" w:rsidR="008A0A63" w:rsidRPr="00974B1D" w:rsidRDefault="008A0A63" w:rsidP="008A0A63">
      <w:pPr>
        <w:jc w:val="both"/>
        <w:rPr>
          <w:rFonts w:ascii="Arial" w:hAnsi="Arial" w:cs="Arial"/>
          <w:sz w:val="24"/>
          <w:szCs w:val="24"/>
        </w:rPr>
      </w:pPr>
    </w:p>
    <w:p w14:paraId="6919E075" w14:textId="77777777" w:rsidR="008A0A63" w:rsidRDefault="008A0A63" w:rsidP="008A0A63">
      <w:pPr>
        <w:jc w:val="both"/>
        <w:rPr>
          <w:rFonts w:ascii="Arial" w:hAnsi="Arial" w:cs="Arial"/>
          <w:sz w:val="24"/>
          <w:szCs w:val="24"/>
        </w:rPr>
      </w:pPr>
      <w:r>
        <w:rPr>
          <w:rFonts w:ascii="Arial" w:hAnsi="Arial" w:cs="Arial"/>
          <w:sz w:val="24"/>
          <w:szCs w:val="24"/>
        </w:rPr>
        <w:t xml:space="preserve">7.25.2. </w:t>
      </w:r>
      <w:r w:rsidRPr="00974B1D">
        <w:rPr>
          <w:rFonts w:ascii="Arial" w:hAnsi="Arial" w:cs="Arial"/>
          <w:sz w:val="24"/>
          <w:szCs w:val="24"/>
        </w:rPr>
        <w:t xml:space="preserve">No caso de certidão positiva de recuperação judicial ou extrajudicial, o licitante deverá apresentar a comprovação de que o respectivo plano de recuperação foi acolhido judicialmente, na forma do </w:t>
      </w:r>
      <w:hyperlink r:id="rId59" w:anchor="art58">
        <w:r w:rsidRPr="00974B1D">
          <w:rPr>
            <w:rStyle w:val="Hyperlink"/>
            <w:rFonts w:ascii="Arial" w:hAnsi="Arial" w:cs="Arial"/>
            <w:sz w:val="24"/>
            <w:szCs w:val="24"/>
          </w:rPr>
          <w:t xml:space="preserve">art. 58, da Lei Federal nº 11.101/2005, </w:t>
        </w:r>
      </w:hyperlink>
      <w:r w:rsidRPr="00974B1D">
        <w:rPr>
          <w:rFonts w:ascii="Arial" w:hAnsi="Arial" w:cs="Arial"/>
          <w:sz w:val="24"/>
          <w:szCs w:val="24"/>
        </w:rPr>
        <w:t>sob pena de inabilitação, devendo, ainda, comprovar todos os demais requisitos de habilitação</w:t>
      </w:r>
      <w:r>
        <w:rPr>
          <w:rFonts w:ascii="Arial" w:hAnsi="Arial" w:cs="Arial"/>
          <w:sz w:val="24"/>
          <w:szCs w:val="24"/>
        </w:rPr>
        <w:t xml:space="preserve">; </w:t>
      </w:r>
    </w:p>
    <w:p w14:paraId="20C4C771" w14:textId="77777777" w:rsidR="008A0A63" w:rsidRPr="00974B1D" w:rsidRDefault="008A0A63" w:rsidP="008A0A63">
      <w:pPr>
        <w:jc w:val="both"/>
        <w:rPr>
          <w:rFonts w:ascii="Arial" w:hAnsi="Arial" w:cs="Arial"/>
          <w:sz w:val="24"/>
          <w:szCs w:val="24"/>
        </w:rPr>
      </w:pPr>
    </w:p>
    <w:p w14:paraId="3823F2D9" w14:textId="77777777" w:rsidR="008A0A63" w:rsidRDefault="008A0A63" w:rsidP="008A0A63">
      <w:pPr>
        <w:jc w:val="both"/>
        <w:rPr>
          <w:rFonts w:ascii="Arial" w:hAnsi="Arial" w:cs="Arial"/>
          <w:sz w:val="24"/>
          <w:szCs w:val="24"/>
        </w:rPr>
      </w:pPr>
      <w:r>
        <w:rPr>
          <w:rFonts w:ascii="Arial" w:hAnsi="Arial" w:cs="Arial"/>
          <w:sz w:val="24"/>
          <w:szCs w:val="24"/>
        </w:rPr>
        <w:t xml:space="preserve">7.25.3. </w:t>
      </w:r>
      <w:r w:rsidRPr="00974B1D">
        <w:rPr>
          <w:rFonts w:ascii="Arial" w:hAnsi="Arial" w:cs="Arial"/>
          <w:sz w:val="24"/>
          <w:szCs w:val="24"/>
        </w:rPr>
        <w:t>Na falta de validade expressa na Certidão Negativa, ter-se-ão como válidos pelo prazo de 90 (noventa) dias de sua emissão.</w:t>
      </w:r>
    </w:p>
    <w:p w14:paraId="56283C88" w14:textId="77777777" w:rsidR="008A0A63" w:rsidRPr="00974B1D" w:rsidRDefault="008A0A63" w:rsidP="008A0A63">
      <w:pPr>
        <w:jc w:val="both"/>
        <w:rPr>
          <w:rFonts w:ascii="Arial" w:hAnsi="Arial" w:cs="Arial"/>
          <w:sz w:val="24"/>
          <w:szCs w:val="24"/>
        </w:rPr>
      </w:pPr>
    </w:p>
    <w:p w14:paraId="60A7151B"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7.26. </w:t>
      </w:r>
      <w:r w:rsidRPr="00974B1D">
        <w:rPr>
          <w:rFonts w:ascii="Arial" w:hAnsi="Arial" w:cs="Arial"/>
          <w:sz w:val="24"/>
          <w:szCs w:val="24"/>
        </w:rPr>
        <w:t>Para fins de Habilitação Técnica será verificado se o licitante apresentou:</w:t>
      </w:r>
    </w:p>
    <w:p w14:paraId="04E195A3" w14:textId="77777777" w:rsidR="008A0A63" w:rsidRDefault="008A0A63" w:rsidP="008A0A63">
      <w:pPr>
        <w:jc w:val="both"/>
        <w:rPr>
          <w:rFonts w:ascii="Arial" w:hAnsi="Arial" w:cs="Arial"/>
          <w:sz w:val="24"/>
          <w:szCs w:val="24"/>
        </w:rPr>
      </w:pPr>
    </w:p>
    <w:p w14:paraId="5D36461C"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7.26.1. </w:t>
      </w:r>
      <w:r w:rsidRPr="00974B1D">
        <w:rPr>
          <w:rFonts w:ascii="Arial" w:hAnsi="Arial" w:cs="Arial"/>
          <w:sz w:val="24"/>
          <w:szCs w:val="24"/>
        </w:rPr>
        <w:t>Atestado de Capacidade Técnica (ACT), ou outro documento capaz de comprovar a experiência, demonstrando que já forneceu</w:t>
      </w:r>
      <w:r>
        <w:rPr>
          <w:rFonts w:ascii="Arial" w:hAnsi="Arial" w:cs="Arial"/>
          <w:sz w:val="24"/>
          <w:szCs w:val="24"/>
        </w:rPr>
        <w:t xml:space="preserve"> produtos; </w:t>
      </w:r>
      <w:r w:rsidRPr="00974B1D">
        <w:rPr>
          <w:rFonts w:ascii="Arial" w:hAnsi="Arial" w:cs="Arial"/>
          <w:sz w:val="24"/>
          <w:szCs w:val="24"/>
        </w:rPr>
        <w:t>locou e</w:t>
      </w:r>
      <w:r>
        <w:rPr>
          <w:rFonts w:ascii="Arial" w:hAnsi="Arial" w:cs="Arial"/>
          <w:sz w:val="24"/>
          <w:szCs w:val="24"/>
        </w:rPr>
        <w:t>/ou</w:t>
      </w:r>
      <w:r w:rsidRPr="00974B1D">
        <w:rPr>
          <w:rFonts w:ascii="Arial" w:hAnsi="Arial" w:cs="Arial"/>
          <w:sz w:val="24"/>
          <w:szCs w:val="24"/>
        </w:rPr>
        <w:t xml:space="preserve"> instalou equipamentos do tipo ofertado, </w:t>
      </w:r>
      <w:r>
        <w:rPr>
          <w:rFonts w:ascii="Arial" w:hAnsi="Arial" w:cs="Arial"/>
          <w:sz w:val="24"/>
          <w:szCs w:val="24"/>
        </w:rPr>
        <w:t xml:space="preserve">conforme o caso, </w:t>
      </w:r>
      <w:r w:rsidRPr="00974B1D">
        <w:rPr>
          <w:rFonts w:ascii="Arial" w:hAnsi="Arial" w:cs="Arial"/>
          <w:sz w:val="24"/>
          <w:szCs w:val="24"/>
        </w:rPr>
        <w:t>no</w:t>
      </w:r>
      <w:r>
        <w:rPr>
          <w:rFonts w:ascii="Arial" w:hAnsi="Arial" w:cs="Arial"/>
          <w:sz w:val="24"/>
          <w:szCs w:val="24"/>
        </w:rPr>
        <w:t xml:space="preserve"> </w:t>
      </w:r>
      <w:r w:rsidRPr="00974B1D">
        <w:rPr>
          <w:rFonts w:ascii="Arial" w:hAnsi="Arial" w:cs="Arial"/>
          <w:sz w:val="24"/>
          <w:szCs w:val="24"/>
        </w:rPr>
        <w:t>mínimo 20% do quantitativo licitado, para órgãos públicos ou iniciativa privada.</w:t>
      </w:r>
    </w:p>
    <w:p w14:paraId="062C8D59" w14:textId="77777777" w:rsidR="008A0A63" w:rsidRDefault="008A0A63" w:rsidP="008A0A63">
      <w:pPr>
        <w:jc w:val="both"/>
        <w:rPr>
          <w:rFonts w:ascii="Arial" w:hAnsi="Arial" w:cs="Arial"/>
          <w:sz w:val="24"/>
          <w:szCs w:val="24"/>
        </w:rPr>
      </w:pPr>
    </w:p>
    <w:p w14:paraId="76373565"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7.27. </w:t>
      </w:r>
      <w:r w:rsidRPr="00974B1D">
        <w:rPr>
          <w:rFonts w:ascii="Arial" w:hAnsi="Arial" w:cs="Arial"/>
          <w:sz w:val="24"/>
          <w:szCs w:val="24"/>
        </w:rPr>
        <w:t>Será inabilitado o licitante que não comprovar sua habilitação, seja por não apresentar quaisquer dos documentos exigidos, apresentá-los vencidos ou em desacordo com o estabelecido neste Edital.</w:t>
      </w:r>
    </w:p>
    <w:p w14:paraId="3F084805" w14:textId="77777777" w:rsidR="008A0A63" w:rsidRPr="00974B1D" w:rsidRDefault="008A0A63" w:rsidP="008A0A63">
      <w:pPr>
        <w:jc w:val="both"/>
        <w:rPr>
          <w:rFonts w:ascii="Arial" w:hAnsi="Arial" w:cs="Arial"/>
          <w:sz w:val="24"/>
          <w:szCs w:val="24"/>
        </w:rPr>
      </w:pPr>
    </w:p>
    <w:p w14:paraId="3BBFCA0C" w14:textId="77777777" w:rsidR="008A0A63" w:rsidRPr="00974B1D" w:rsidRDefault="008A0A63" w:rsidP="008A0A63">
      <w:pPr>
        <w:jc w:val="both"/>
        <w:rPr>
          <w:rFonts w:ascii="Arial" w:hAnsi="Arial" w:cs="Arial"/>
          <w:sz w:val="24"/>
          <w:szCs w:val="24"/>
        </w:rPr>
      </w:pPr>
      <w:r>
        <w:rPr>
          <w:rFonts w:ascii="Arial" w:hAnsi="Arial" w:cs="Arial"/>
          <w:sz w:val="24"/>
          <w:szCs w:val="24"/>
        </w:rPr>
        <w:t>8.0.</w:t>
      </w:r>
      <w:r w:rsidRPr="00974B1D">
        <w:rPr>
          <w:rFonts w:ascii="Arial" w:hAnsi="Arial" w:cs="Arial"/>
          <w:sz w:val="24"/>
          <w:szCs w:val="24"/>
        </w:rPr>
        <w:t xml:space="preserve"> DOS RECURSOS</w:t>
      </w:r>
    </w:p>
    <w:p w14:paraId="47B70D38" w14:textId="77777777" w:rsidR="008A0A63" w:rsidRDefault="008A0A63" w:rsidP="008A0A63">
      <w:pPr>
        <w:jc w:val="both"/>
        <w:rPr>
          <w:rFonts w:ascii="Arial" w:hAnsi="Arial" w:cs="Arial"/>
          <w:sz w:val="24"/>
          <w:szCs w:val="24"/>
        </w:rPr>
      </w:pPr>
    </w:p>
    <w:p w14:paraId="5482F589" w14:textId="77777777" w:rsidR="008A0A63" w:rsidRDefault="008A0A63" w:rsidP="008A0A63">
      <w:pPr>
        <w:jc w:val="both"/>
        <w:rPr>
          <w:rStyle w:val="Hyperlink"/>
          <w:rFonts w:ascii="Arial" w:hAnsi="Arial" w:cs="Arial"/>
          <w:sz w:val="24"/>
          <w:szCs w:val="24"/>
        </w:rPr>
      </w:pPr>
      <w:r>
        <w:rPr>
          <w:rFonts w:ascii="Arial" w:hAnsi="Arial" w:cs="Arial"/>
          <w:sz w:val="24"/>
          <w:szCs w:val="24"/>
        </w:rPr>
        <w:t xml:space="preserve">8.1.  </w:t>
      </w:r>
      <w:r w:rsidRPr="00974B1D">
        <w:rPr>
          <w:rFonts w:ascii="Arial" w:hAnsi="Arial" w:cs="Arial"/>
          <w:sz w:val="24"/>
          <w:szCs w:val="24"/>
        </w:rPr>
        <w:t xml:space="preserve">A interposição de recurso referente ao julgamento das propostas, à habilitação ou inabilitação de licitantes, à anulação ou revogação da licitação, observará o disposto no </w:t>
      </w:r>
      <w:hyperlink r:id="rId60" w:anchor="art165">
        <w:r w:rsidRPr="00974B1D">
          <w:rPr>
            <w:rStyle w:val="Hyperlink"/>
            <w:rFonts w:ascii="Arial" w:hAnsi="Arial" w:cs="Arial"/>
            <w:sz w:val="24"/>
            <w:szCs w:val="24"/>
          </w:rPr>
          <w:t>art. 165 da Lei Federal nº</w:t>
        </w:r>
      </w:hyperlink>
      <w:r w:rsidRPr="00974B1D">
        <w:rPr>
          <w:rFonts w:ascii="Arial" w:hAnsi="Arial" w:cs="Arial"/>
          <w:sz w:val="24"/>
          <w:szCs w:val="24"/>
        </w:rPr>
        <w:t xml:space="preserve"> </w:t>
      </w:r>
      <w:hyperlink r:id="rId61" w:anchor="art165">
        <w:r w:rsidRPr="00974B1D">
          <w:rPr>
            <w:rStyle w:val="Hyperlink"/>
            <w:rFonts w:ascii="Arial" w:hAnsi="Arial" w:cs="Arial"/>
            <w:sz w:val="24"/>
            <w:szCs w:val="24"/>
          </w:rPr>
          <w:t>14.133/2021.</w:t>
        </w:r>
      </w:hyperlink>
    </w:p>
    <w:p w14:paraId="3F125A97" w14:textId="77777777" w:rsidR="008A0A63" w:rsidRPr="00974B1D" w:rsidRDefault="008A0A63" w:rsidP="008A0A63">
      <w:pPr>
        <w:jc w:val="both"/>
        <w:rPr>
          <w:rFonts w:ascii="Arial" w:hAnsi="Arial" w:cs="Arial"/>
          <w:sz w:val="24"/>
          <w:szCs w:val="24"/>
        </w:rPr>
      </w:pPr>
    </w:p>
    <w:p w14:paraId="3E2A3A2F" w14:textId="77777777" w:rsidR="008A0A63" w:rsidRDefault="008A0A63" w:rsidP="008A0A63">
      <w:pPr>
        <w:jc w:val="both"/>
        <w:rPr>
          <w:rFonts w:ascii="Arial" w:hAnsi="Arial" w:cs="Arial"/>
          <w:sz w:val="24"/>
          <w:szCs w:val="24"/>
        </w:rPr>
      </w:pPr>
      <w:r>
        <w:rPr>
          <w:rFonts w:ascii="Arial" w:hAnsi="Arial" w:cs="Arial"/>
          <w:sz w:val="24"/>
          <w:szCs w:val="24"/>
        </w:rPr>
        <w:t xml:space="preserve">8.2. </w:t>
      </w:r>
      <w:r w:rsidRPr="00974B1D">
        <w:rPr>
          <w:rFonts w:ascii="Arial" w:hAnsi="Arial" w:cs="Arial"/>
          <w:sz w:val="24"/>
          <w:szCs w:val="24"/>
        </w:rPr>
        <w:t>O prazo recursal é de 3 (três) dias úteis, contados da data de intimação ou de lavratura da ata.</w:t>
      </w:r>
    </w:p>
    <w:p w14:paraId="7506E30E" w14:textId="77777777" w:rsidR="008A0A63" w:rsidRPr="00974B1D" w:rsidRDefault="008A0A63" w:rsidP="008A0A63">
      <w:pPr>
        <w:jc w:val="both"/>
        <w:rPr>
          <w:rFonts w:ascii="Arial" w:hAnsi="Arial" w:cs="Arial"/>
          <w:sz w:val="24"/>
          <w:szCs w:val="24"/>
        </w:rPr>
      </w:pPr>
    </w:p>
    <w:p w14:paraId="244182F4" w14:textId="77777777" w:rsidR="008A0A63" w:rsidRDefault="008A0A63" w:rsidP="008A0A63">
      <w:pPr>
        <w:jc w:val="both"/>
        <w:rPr>
          <w:rFonts w:ascii="Arial" w:hAnsi="Arial" w:cs="Arial"/>
          <w:sz w:val="24"/>
          <w:szCs w:val="24"/>
        </w:rPr>
      </w:pPr>
      <w:r>
        <w:rPr>
          <w:rFonts w:ascii="Arial" w:hAnsi="Arial" w:cs="Arial"/>
          <w:sz w:val="24"/>
          <w:szCs w:val="24"/>
        </w:rPr>
        <w:t xml:space="preserve">8.3. </w:t>
      </w:r>
      <w:r w:rsidRPr="00974B1D">
        <w:rPr>
          <w:rFonts w:ascii="Arial" w:hAnsi="Arial" w:cs="Arial"/>
          <w:sz w:val="24"/>
          <w:szCs w:val="24"/>
        </w:rPr>
        <w:t>Quando o recurso apresentado impugnar o julgamento das propostas ou o ato de habilitação ou inabilitação do licitante:</w:t>
      </w:r>
    </w:p>
    <w:p w14:paraId="00498FA7" w14:textId="77777777" w:rsidR="008A0A63" w:rsidRPr="00974B1D" w:rsidRDefault="008A0A63" w:rsidP="008A0A63">
      <w:pPr>
        <w:jc w:val="both"/>
        <w:rPr>
          <w:rFonts w:ascii="Arial" w:hAnsi="Arial" w:cs="Arial"/>
          <w:sz w:val="24"/>
          <w:szCs w:val="24"/>
        </w:rPr>
      </w:pPr>
    </w:p>
    <w:p w14:paraId="2118B84F" w14:textId="77777777" w:rsidR="008A0A63" w:rsidRDefault="008A0A63" w:rsidP="008A0A63">
      <w:pPr>
        <w:jc w:val="both"/>
        <w:rPr>
          <w:rFonts w:ascii="Arial" w:hAnsi="Arial" w:cs="Arial"/>
          <w:sz w:val="24"/>
          <w:szCs w:val="24"/>
        </w:rPr>
      </w:pPr>
      <w:r>
        <w:rPr>
          <w:rFonts w:ascii="Arial" w:hAnsi="Arial" w:cs="Arial"/>
          <w:sz w:val="24"/>
          <w:szCs w:val="24"/>
        </w:rPr>
        <w:t xml:space="preserve">8.3.1. </w:t>
      </w:r>
      <w:r w:rsidRPr="00974B1D">
        <w:rPr>
          <w:rFonts w:ascii="Arial" w:hAnsi="Arial" w:cs="Arial"/>
          <w:sz w:val="24"/>
          <w:szCs w:val="24"/>
        </w:rPr>
        <w:t>A intenção de recorrer deverá ser manifestada imediatamente, sob pena de preclusão</w:t>
      </w:r>
      <w:r>
        <w:rPr>
          <w:rFonts w:ascii="Arial" w:hAnsi="Arial" w:cs="Arial"/>
          <w:sz w:val="24"/>
          <w:szCs w:val="24"/>
        </w:rPr>
        <w:t xml:space="preserve">; </w:t>
      </w:r>
    </w:p>
    <w:p w14:paraId="4C6382D8" w14:textId="77777777" w:rsidR="008A0A63" w:rsidRPr="00974B1D" w:rsidRDefault="008A0A63" w:rsidP="008A0A63">
      <w:pPr>
        <w:jc w:val="both"/>
        <w:rPr>
          <w:rFonts w:ascii="Arial" w:hAnsi="Arial" w:cs="Arial"/>
          <w:sz w:val="24"/>
          <w:szCs w:val="24"/>
        </w:rPr>
      </w:pPr>
    </w:p>
    <w:p w14:paraId="209F8006"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8.3.2. </w:t>
      </w:r>
      <w:r w:rsidRPr="00974B1D">
        <w:rPr>
          <w:rFonts w:ascii="Arial" w:hAnsi="Arial" w:cs="Arial"/>
          <w:sz w:val="24"/>
          <w:szCs w:val="24"/>
        </w:rPr>
        <w:t>O prazo para a manifestação da intenção de recorrer será de 30 (trinta) minutos</w:t>
      </w:r>
      <w:r>
        <w:rPr>
          <w:rFonts w:ascii="Arial" w:hAnsi="Arial" w:cs="Arial"/>
          <w:sz w:val="24"/>
          <w:szCs w:val="24"/>
        </w:rPr>
        <w:t>;</w:t>
      </w:r>
    </w:p>
    <w:p w14:paraId="21FF1AB5" w14:textId="77777777" w:rsidR="008A0A63" w:rsidRDefault="008A0A63" w:rsidP="008A0A63">
      <w:pPr>
        <w:jc w:val="both"/>
        <w:rPr>
          <w:rFonts w:ascii="Arial" w:hAnsi="Arial" w:cs="Arial"/>
          <w:sz w:val="24"/>
          <w:szCs w:val="24"/>
        </w:rPr>
      </w:pPr>
    </w:p>
    <w:p w14:paraId="52B051E4" w14:textId="77777777" w:rsidR="008A0A63" w:rsidRDefault="008A0A63" w:rsidP="008A0A63">
      <w:pPr>
        <w:jc w:val="both"/>
        <w:rPr>
          <w:rFonts w:ascii="Arial" w:hAnsi="Arial" w:cs="Arial"/>
          <w:sz w:val="24"/>
          <w:szCs w:val="24"/>
        </w:rPr>
      </w:pPr>
      <w:r>
        <w:rPr>
          <w:rFonts w:ascii="Arial" w:hAnsi="Arial" w:cs="Arial"/>
          <w:sz w:val="24"/>
          <w:szCs w:val="24"/>
        </w:rPr>
        <w:t xml:space="preserve">8.3.3. </w:t>
      </w:r>
      <w:r w:rsidRPr="00974B1D">
        <w:rPr>
          <w:rFonts w:ascii="Arial" w:hAnsi="Arial" w:cs="Arial"/>
          <w:sz w:val="24"/>
          <w:szCs w:val="24"/>
        </w:rPr>
        <w:t>O prazo para apresentação das razões recursais será iniciado na data de intimação ou de lavratura da ata de habilitação ou inabilitação</w:t>
      </w:r>
      <w:r>
        <w:rPr>
          <w:rFonts w:ascii="Arial" w:hAnsi="Arial" w:cs="Arial"/>
          <w:sz w:val="24"/>
          <w:szCs w:val="24"/>
        </w:rPr>
        <w:t>.</w:t>
      </w:r>
    </w:p>
    <w:p w14:paraId="51428440" w14:textId="77777777" w:rsidR="008A0A63" w:rsidRPr="00974B1D" w:rsidRDefault="008A0A63" w:rsidP="008A0A63">
      <w:pPr>
        <w:jc w:val="both"/>
        <w:rPr>
          <w:rFonts w:ascii="Arial" w:hAnsi="Arial" w:cs="Arial"/>
          <w:sz w:val="24"/>
          <w:szCs w:val="24"/>
        </w:rPr>
      </w:pPr>
    </w:p>
    <w:p w14:paraId="7FD85EB7" w14:textId="77777777" w:rsidR="008A0A63" w:rsidRDefault="008A0A63" w:rsidP="008A0A63">
      <w:pPr>
        <w:jc w:val="both"/>
        <w:rPr>
          <w:rFonts w:ascii="Arial" w:hAnsi="Arial" w:cs="Arial"/>
          <w:sz w:val="24"/>
          <w:szCs w:val="24"/>
        </w:rPr>
      </w:pPr>
      <w:r>
        <w:rPr>
          <w:rFonts w:ascii="Arial" w:hAnsi="Arial" w:cs="Arial"/>
          <w:sz w:val="24"/>
          <w:szCs w:val="24"/>
        </w:rPr>
        <w:t xml:space="preserve">8.4. </w:t>
      </w:r>
      <w:r w:rsidRPr="00974B1D">
        <w:rPr>
          <w:rFonts w:ascii="Arial" w:hAnsi="Arial" w:cs="Arial"/>
          <w:sz w:val="24"/>
          <w:szCs w:val="24"/>
        </w:rPr>
        <w:t>Os recursos deverão ser encaminhados em campo próprio do sistema.</w:t>
      </w:r>
    </w:p>
    <w:p w14:paraId="2AB6A006" w14:textId="77777777" w:rsidR="008A0A63" w:rsidRPr="00974B1D" w:rsidRDefault="008A0A63" w:rsidP="008A0A63">
      <w:pPr>
        <w:jc w:val="both"/>
        <w:rPr>
          <w:rFonts w:ascii="Arial" w:hAnsi="Arial" w:cs="Arial"/>
          <w:sz w:val="24"/>
          <w:szCs w:val="24"/>
        </w:rPr>
      </w:pPr>
    </w:p>
    <w:p w14:paraId="3B25BE4D"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8.5. </w:t>
      </w:r>
      <w:r w:rsidRPr="00974B1D">
        <w:rPr>
          <w:rFonts w:ascii="Arial" w:hAnsi="Arial" w:cs="Arial"/>
          <w:sz w:val="24"/>
          <w:szCs w:val="24"/>
        </w:rPr>
        <w:t xml:space="preserve">O recurso será dirigido à autoridade que tiver editado o ato ou proferido a decisão recorrida, a qual poderá reconsiderar sua decisão no prazo de 3 (três) dias úteis, ou, nesse mesmo prazo, encaminhar </w:t>
      </w:r>
      <w:r>
        <w:rPr>
          <w:rFonts w:ascii="Arial" w:hAnsi="Arial" w:cs="Arial"/>
          <w:sz w:val="24"/>
          <w:szCs w:val="24"/>
        </w:rPr>
        <w:t xml:space="preserve">o </w:t>
      </w:r>
      <w:r w:rsidRPr="00974B1D">
        <w:rPr>
          <w:rFonts w:ascii="Arial" w:hAnsi="Arial" w:cs="Arial"/>
          <w:sz w:val="24"/>
          <w:szCs w:val="24"/>
        </w:rPr>
        <w:t>recurso</w:t>
      </w:r>
      <w:r>
        <w:rPr>
          <w:rFonts w:ascii="Arial" w:hAnsi="Arial" w:cs="Arial"/>
          <w:sz w:val="24"/>
          <w:szCs w:val="24"/>
        </w:rPr>
        <w:t xml:space="preserve"> </w:t>
      </w:r>
      <w:r w:rsidRPr="00974B1D">
        <w:rPr>
          <w:rFonts w:ascii="Arial" w:hAnsi="Arial" w:cs="Arial"/>
          <w:sz w:val="24"/>
          <w:szCs w:val="24"/>
        </w:rPr>
        <w:t>para a autoridade superior, a qual deverá proferir sua decisão no prazo de 10 (dez) dias úteis, contado do recebimento dos autos.</w:t>
      </w:r>
    </w:p>
    <w:p w14:paraId="32026BB0" w14:textId="77777777" w:rsidR="008A0A63" w:rsidRDefault="008A0A63" w:rsidP="008A0A63">
      <w:pPr>
        <w:jc w:val="both"/>
        <w:rPr>
          <w:rFonts w:ascii="Arial" w:hAnsi="Arial" w:cs="Arial"/>
          <w:sz w:val="24"/>
          <w:szCs w:val="24"/>
        </w:rPr>
      </w:pPr>
    </w:p>
    <w:p w14:paraId="21E9FF01" w14:textId="77777777" w:rsidR="008A0A63" w:rsidRDefault="008A0A63" w:rsidP="008A0A63">
      <w:pPr>
        <w:jc w:val="both"/>
        <w:rPr>
          <w:rFonts w:ascii="Arial" w:hAnsi="Arial" w:cs="Arial"/>
          <w:sz w:val="24"/>
          <w:szCs w:val="24"/>
        </w:rPr>
      </w:pPr>
      <w:r>
        <w:rPr>
          <w:rFonts w:ascii="Arial" w:hAnsi="Arial" w:cs="Arial"/>
          <w:sz w:val="24"/>
          <w:szCs w:val="24"/>
        </w:rPr>
        <w:lastRenderedPageBreak/>
        <w:t xml:space="preserve">8.6. </w:t>
      </w:r>
      <w:r w:rsidRPr="00974B1D">
        <w:rPr>
          <w:rFonts w:ascii="Arial" w:hAnsi="Arial" w:cs="Arial"/>
          <w:sz w:val="24"/>
          <w:szCs w:val="24"/>
        </w:rPr>
        <w:t>Os recursos interpostos fora do prazo não serão conhecidos.</w:t>
      </w:r>
    </w:p>
    <w:p w14:paraId="28E88874" w14:textId="77777777" w:rsidR="008A0A63" w:rsidRPr="00974B1D" w:rsidRDefault="008A0A63" w:rsidP="008A0A63">
      <w:pPr>
        <w:jc w:val="both"/>
        <w:rPr>
          <w:rFonts w:ascii="Arial" w:hAnsi="Arial" w:cs="Arial"/>
          <w:sz w:val="24"/>
          <w:szCs w:val="24"/>
        </w:rPr>
      </w:pPr>
    </w:p>
    <w:p w14:paraId="7BC7A1BA" w14:textId="77777777" w:rsidR="008A0A63" w:rsidRDefault="008A0A63" w:rsidP="008A0A63">
      <w:pPr>
        <w:jc w:val="both"/>
        <w:rPr>
          <w:rFonts w:ascii="Arial" w:hAnsi="Arial" w:cs="Arial"/>
          <w:sz w:val="24"/>
          <w:szCs w:val="24"/>
        </w:rPr>
      </w:pPr>
      <w:r>
        <w:rPr>
          <w:rFonts w:ascii="Arial" w:hAnsi="Arial" w:cs="Arial"/>
          <w:sz w:val="24"/>
          <w:szCs w:val="24"/>
        </w:rPr>
        <w:t xml:space="preserve">8.7. </w:t>
      </w:r>
      <w:r w:rsidRPr="00974B1D">
        <w:rPr>
          <w:rFonts w:ascii="Arial" w:hAnsi="Arial" w:cs="Arial"/>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49469BC" w14:textId="77777777" w:rsidR="008A0A63" w:rsidRPr="00974B1D" w:rsidRDefault="008A0A63" w:rsidP="008A0A63">
      <w:pPr>
        <w:jc w:val="both"/>
        <w:rPr>
          <w:rFonts w:ascii="Arial" w:hAnsi="Arial" w:cs="Arial"/>
          <w:sz w:val="24"/>
          <w:szCs w:val="24"/>
        </w:rPr>
      </w:pPr>
    </w:p>
    <w:p w14:paraId="3CA9333B" w14:textId="77777777" w:rsidR="008A0A63" w:rsidRDefault="008A0A63" w:rsidP="008A0A63">
      <w:pPr>
        <w:jc w:val="both"/>
        <w:rPr>
          <w:rFonts w:ascii="Arial" w:hAnsi="Arial" w:cs="Arial"/>
          <w:sz w:val="24"/>
          <w:szCs w:val="24"/>
        </w:rPr>
      </w:pPr>
      <w:r>
        <w:rPr>
          <w:rFonts w:ascii="Arial" w:hAnsi="Arial" w:cs="Arial"/>
          <w:sz w:val="24"/>
          <w:szCs w:val="24"/>
        </w:rPr>
        <w:t xml:space="preserve">8.8. </w:t>
      </w:r>
      <w:r w:rsidRPr="00974B1D">
        <w:rPr>
          <w:rFonts w:ascii="Arial" w:hAnsi="Arial" w:cs="Arial"/>
          <w:sz w:val="24"/>
          <w:szCs w:val="24"/>
        </w:rPr>
        <w:t>O recurso e o pedido de reconsideração terão efeito suspensivo do ato ou da decisão recorrida até que sobrevenha decisão final da autoridade competente.</w:t>
      </w:r>
    </w:p>
    <w:p w14:paraId="421F216B" w14:textId="77777777" w:rsidR="008A0A63" w:rsidRPr="00974B1D" w:rsidRDefault="008A0A63" w:rsidP="008A0A63">
      <w:pPr>
        <w:jc w:val="both"/>
        <w:rPr>
          <w:rFonts w:ascii="Arial" w:hAnsi="Arial" w:cs="Arial"/>
          <w:sz w:val="24"/>
          <w:szCs w:val="24"/>
        </w:rPr>
      </w:pPr>
    </w:p>
    <w:p w14:paraId="3F51EE8C"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8.9. </w:t>
      </w:r>
      <w:r w:rsidRPr="00974B1D">
        <w:rPr>
          <w:rFonts w:ascii="Arial" w:hAnsi="Arial" w:cs="Arial"/>
          <w:sz w:val="24"/>
          <w:szCs w:val="24"/>
        </w:rPr>
        <w:t>O acolhimento do recurso invalida tão somente os atos insuscetíveis de aproveitamento.</w:t>
      </w:r>
    </w:p>
    <w:p w14:paraId="4539412F" w14:textId="77777777" w:rsidR="008A0A63" w:rsidRPr="00974B1D" w:rsidRDefault="008A0A63" w:rsidP="008A0A63">
      <w:pPr>
        <w:jc w:val="both"/>
        <w:rPr>
          <w:rFonts w:ascii="Arial" w:hAnsi="Arial" w:cs="Arial"/>
          <w:sz w:val="24"/>
          <w:szCs w:val="24"/>
        </w:rPr>
      </w:pPr>
    </w:p>
    <w:p w14:paraId="40867720"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9.0. </w:t>
      </w:r>
      <w:r w:rsidRPr="00974B1D">
        <w:rPr>
          <w:rFonts w:ascii="Arial" w:hAnsi="Arial" w:cs="Arial"/>
          <w:sz w:val="24"/>
          <w:szCs w:val="24"/>
        </w:rPr>
        <w:t>DAS INFRAÇÕES E SANÇÕES ADMINISTRATIVAS</w:t>
      </w:r>
    </w:p>
    <w:p w14:paraId="0194D24F" w14:textId="77777777" w:rsidR="008A0A63" w:rsidRDefault="008A0A63" w:rsidP="008A0A63">
      <w:pPr>
        <w:jc w:val="both"/>
        <w:rPr>
          <w:rFonts w:ascii="Arial" w:hAnsi="Arial" w:cs="Arial"/>
          <w:sz w:val="24"/>
          <w:szCs w:val="24"/>
        </w:rPr>
      </w:pPr>
    </w:p>
    <w:p w14:paraId="4554BF58"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9.1. </w:t>
      </w:r>
      <w:r w:rsidRPr="00974B1D">
        <w:rPr>
          <w:rFonts w:ascii="Arial" w:hAnsi="Arial" w:cs="Arial"/>
          <w:sz w:val="24"/>
          <w:szCs w:val="24"/>
        </w:rPr>
        <w:t>Comete infração administrativa, nos termos da lei, o licitante que, com dolo ou culpa:</w:t>
      </w:r>
    </w:p>
    <w:p w14:paraId="5F3D77F9" w14:textId="77777777" w:rsidR="008A0A63" w:rsidRDefault="008A0A63" w:rsidP="008A0A63">
      <w:pPr>
        <w:jc w:val="both"/>
        <w:rPr>
          <w:rFonts w:ascii="Arial" w:hAnsi="Arial" w:cs="Arial"/>
          <w:sz w:val="24"/>
          <w:szCs w:val="24"/>
        </w:rPr>
      </w:pPr>
    </w:p>
    <w:p w14:paraId="54306B11"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9.1.1. </w:t>
      </w:r>
      <w:r w:rsidRPr="00974B1D">
        <w:rPr>
          <w:rFonts w:ascii="Arial" w:hAnsi="Arial" w:cs="Arial"/>
          <w:sz w:val="24"/>
          <w:szCs w:val="24"/>
        </w:rPr>
        <w:t>Deixar de entregar a documentação exigida para o certame ou não entregar qualquer documento que tenha sido solicitado pel</w:t>
      </w:r>
      <w:r>
        <w:rPr>
          <w:rFonts w:ascii="Arial" w:hAnsi="Arial" w:cs="Arial"/>
          <w:sz w:val="24"/>
          <w:szCs w:val="24"/>
        </w:rPr>
        <w:t xml:space="preserve">a Agente de Contratação </w:t>
      </w:r>
      <w:r w:rsidRPr="00974B1D">
        <w:rPr>
          <w:rFonts w:ascii="Arial" w:hAnsi="Arial" w:cs="Arial"/>
          <w:sz w:val="24"/>
          <w:szCs w:val="24"/>
        </w:rPr>
        <w:t>durante o certame</w:t>
      </w:r>
      <w:r>
        <w:rPr>
          <w:rFonts w:ascii="Arial" w:hAnsi="Arial" w:cs="Arial"/>
          <w:sz w:val="24"/>
          <w:szCs w:val="24"/>
        </w:rPr>
        <w:t>.</w:t>
      </w:r>
    </w:p>
    <w:p w14:paraId="60883C52" w14:textId="77777777" w:rsidR="008A0A63" w:rsidRDefault="008A0A63" w:rsidP="008A0A63">
      <w:pPr>
        <w:jc w:val="both"/>
        <w:rPr>
          <w:rFonts w:ascii="Arial" w:hAnsi="Arial" w:cs="Arial"/>
          <w:sz w:val="24"/>
          <w:szCs w:val="24"/>
        </w:rPr>
      </w:pPr>
    </w:p>
    <w:p w14:paraId="657F0B20" w14:textId="77777777" w:rsidR="008A0A63" w:rsidRDefault="008A0A63" w:rsidP="008A0A63">
      <w:pPr>
        <w:jc w:val="both"/>
        <w:rPr>
          <w:rFonts w:ascii="Arial" w:hAnsi="Arial" w:cs="Arial"/>
          <w:sz w:val="24"/>
          <w:szCs w:val="24"/>
        </w:rPr>
      </w:pPr>
      <w:r>
        <w:rPr>
          <w:rFonts w:ascii="Arial" w:hAnsi="Arial" w:cs="Arial"/>
          <w:sz w:val="24"/>
          <w:szCs w:val="24"/>
        </w:rPr>
        <w:t xml:space="preserve">9.2. </w:t>
      </w:r>
      <w:r w:rsidRPr="00974B1D">
        <w:rPr>
          <w:rFonts w:ascii="Arial" w:hAnsi="Arial" w:cs="Arial"/>
          <w:sz w:val="24"/>
          <w:szCs w:val="24"/>
        </w:rPr>
        <w:t>Salvo em decorrência de fato superveniente devidamente justificado, não mantiver a proposta</w:t>
      </w:r>
      <w:r>
        <w:rPr>
          <w:rFonts w:ascii="Arial" w:hAnsi="Arial" w:cs="Arial"/>
          <w:sz w:val="24"/>
          <w:szCs w:val="24"/>
        </w:rPr>
        <w:t>,</w:t>
      </w:r>
      <w:r w:rsidRPr="00974B1D">
        <w:rPr>
          <w:rFonts w:ascii="Arial" w:hAnsi="Arial" w:cs="Arial"/>
          <w:sz w:val="24"/>
          <w:szCs w:val="24"/>
        </w:rPr>
        <w:t xml:space="preserve"> em especial quando:</w:t>
      </w:r>
    </w:p>
    <w:p w14:paraId="55DAB5B2" w14:textId="77777777" w:rsidR="008A0A63" w:rsidRPr="00974B1D" w:rsidRDefault="008A0A63" w:rsidP="008A0A63">
      <w:pPr>
        <w:jc w:val="both"/>
        <w:rPr>
          <w:rFonts w:ascii="Arial" w:hAnsi="Arial" w:cs="Arial"/>
          <w:sz w:val="24"/>
          <w:szCs w:val="24"/>
        </w:rPr>
      </w:pPr>
    </w:p>
    <w:p w14:paraId="42795D28" w14:textId="77777777" w:rsidR="008A0A63" w:rsidRDefault="008A0A63" w:rsidP="008A0A63">
      <w:pPr>
        <w:jc w:val="both"/>
        <w:rPr>
          <w:rFonts w:ascii="Arial" w:hAnsi="Arial" w:cs="Arial"/>
          <w:sz w:val="24"/>
          <w:szCs w:val="24"/>
        </w:rPr>
      </w:pPr>
      <w:r>
        <w:rPr>
          <w:rFonts w:ascii="Arial" w:hAnsi="Arial" w:cs="Arial"/>
          <w:sz w:val="24"/>
          <w:szCs w:val="24"/>
        </w:rPr>
        <w:t xml:space="preserve">9.2.1. </w:t>
      </w:r>
      <w:r w:rsidRPr="00974B1D">
        <w:rPr>
          <w:rFonts w:ascii="Arial" w:hAnsi="Arial" w:cs="Arial"/>
          <w:sz w:val="24"/>
          <w:szCs w:val="24"/>
        </w:rPr>
        <w:t>Não enviar a proposta adequada ao último lance ofertado ou após a negociação</w:t>
      </w:r>
      <w:r>
        <w:rPr>
          <w:rFonts w:ascii="Arial" w:hAnsi="Arial" w:cs="Arial"/>
          <w:sz w:val="24"/>
          <w:szCs w:val="24"/>
        </w:rPr>
        <w:t>.</w:t>
      </w:r>
    </w:p>
    <w:p w14:paraId="44F7AC29" w14:textId="77777777" w:rsidR="008A0A63" w:rsidRPr="00974B1D" w:rsidRDefault="008A0A63" w:rsidP="008A0A63">
      <w:pPr>
        <w:jc w:val="both"/>
        <w:rPr>
          <w:rFonts w:ascii="Arial" w:hAnsi="Arial" w:cs="Arial"/>
          <w:sz w:val="24"/>
          <w:szCs w:val="24"/>
        </w:rPr>
      </w:pPr>
    </w:p>
    <w:p w14:paraId="6C94788F"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9.3.  </w:t>
      </w:r>
      <w:r w:rsidRPr="00974B1D">
        <w:rPr>
          <w:rFonts w:ascii="Arial" w:hAnsi="Arial" w:cs="Arial"/>
          <w:sz w:val="24"/>
          <w:szCs w:val="24"/>
        </w:rPr>
        <w:t>Recusar-se a enviar o detalhamento da proposta quando exigível</w:t>
      </w:r>
      <w:r>
        <w:rPr>
          <w:rFonts w:ascii="Arial" w:hAnsi="Arial" w:cs="Arial"/>
          <w:sz w:val="24"/>
          <w:szCs w:val="24"/>
        </w:rPr>
        <w:t>.</w:t>
      </w:r>
    </w:p>
    <w:p w14:paraId="16E1F3B9" w14:textId="77777777" w:rsidR="008A0A63" w:rsidRDefault="008A0A63" w:rsidP="008A0A63">
      <w:pPr>
        <w:jc w:val="both"/>
        <w:rPr>
          <w:rFonts w:ascii="Arial" w:hAnsi="Arial" w:cs="Arial"/>
          <w:sz w:val="24"/>
          <w:szCs w:val="24"/>
        </w:rPr>
      </w:pPr>
    </w:p>
    <w:p w14:paraId="754FB7BA"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9.4. </w:t>
      </w:r>
      <w:r w:rsidRPr="00974B1D">
        <w:rPr>
          <w:rFonts w:ascii="Arial" w:hAnsi="Arial" w:cs="Arial"/>
          <w:sz w:val="24"/>
          <w:szCs w:val="24"/>
        </w:rPr>
        <w:t>Pedir para ser desclassificado quando encerrada a etapa competitiva; ou</w:t>
      </w:r>
    </w:p>
    <w:p w14:paraId="0E484B44" w14:textId="77777777" w:rsidR="008A0A63" w:rsidRDefault="008A0A63" w:rsidP="008A0A63">
      <w:pPr>
        <w:jc w:val="both"/>
        <w:rPr>
          <w:rFonts w:ascii="Arial" w:hAnsi="Arial" w:cs="Arial"/>
          <w:sz w:val="24"/>
          <w:szCs w:val="24"/>
        </w:rPr>
      </w:pPr>
    </w:p>
    <w:p w14:paraId="067C2A60"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9.4.1. </w:t>
      </w:r>
      <w:r w:rsidRPr="00974B1D">
        <w:rPr>
          <w:rFonts w:ascii="Arial" w:hAnsi="Arial" w:cs="Arial"/>
          <w:sz w:val="24"/>
          <w:szCs w:val="24"/>
        </w:rPr>
        <w:t>Deixar de apresentar amostra</w:t>
      </w:r>
      <w:r>
        <w:rPr>
          <w:rFonts w:ascii="Arial" w:hAnsi="Arial" w:cs="Arial"/>
          <w:sz w:val="24"/>
          <w:szCs w:val="24"/>
        </w:rPr>
        <w:t xml:space="preserve">. </w:t>
      </w:r>
    </w:p>
    <w:p w14:paraId="647260F7" w14:textId="77777777" w:rsidR="008A0A63" w:rsidRDefault="008A0A63" w:rsidP="008A0A63">
      <w:pPr>
        <w:jc w:val="both"/>
        <w:rPr>
          <w:rFonts w:ascii="Arial" w:hAnsi="Arial" w:cs="Arial"/>
          <w:sz w:val="24"/>
          <w:szCs w:val="24"/>
        </w:rPr>
      </w:pPr>
    </w:p>
    <w:p w14:paraId="12FED77F"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9.5. </w:t>
      </w:r>
      <w:r w:rsidRPr="00974B1D">
        <w:rPr>
          <w:rFonts w:ascii="Arial" w:hAnsi="Arial" w:cs="Arial"/>
          <w:sz w:val="24"/>
          <w:szCs w:val="24"/>
        </w:rPr>
        <w:t>Apresentar proposta ou amostra em desacordo com as especificações do Edital</w:t>
      </w:r>
      <w:r>
        <w:rPr>
          <w:rFonts w:ascii="Arial" w:hAnsi="Arial" w:cs="Arial"/>
          <w:sz w:val="24"/>
          <w:szCs w:val="24"/>
        </w:rPr>
        <w:t>.</w:t>
      </w:r>
    </w:p>
    <w:p w14:paraId="559DEEF7" w14:textId="77777777" w:rsidR="008A0A63" w:rsidRDefault="008A0A63" w:rsidP="008A0A63">
      <w:pPr>
        <w:jc w:val="both"/>
        <w:rPr>
          <w:rFonts w:ascii="Arial" w:hAnsi="Arial" w:cs="Arial"/>
          <w:sz w:val="24"/>
          <w:szCs w:val="24"/>
        </w:rPr>
      </w:pPr>
    </w:p>
    <w:p w14:paraId="26E54CAE" w14:textId="77777777" w:rsidR="008A0A63" w:rsidRDefault="008A0A63" w:rsidP="008A0A63">
      <w:pPr>
        <w:jc w:val="both"/>
        <w:rPr>
          <w:rFonts w:ascii="Arial" w:hAnsi="Arial" w:cs="Arial"/>
          <w:sz w:val="24"/>
          <w:szCs w:val="24"/>
        </w:rPr>
      </w:pPr>
      <w:r>
        <w:rPr>
          <w:rFonts w:ascii="Arial" w:hAnsi="Arial" w:cs="Arial"/>
          <w:sz w:val="24"/>
          <w:szCs w:val="24"/>
        </w:rPr>
        <w:t xml:space="preserve">9.6. </w:t>
      </w:r>
      <w:r w:rsidRPr="00974B1D">
        <w:rPr>
          <w:rFonts w:ascii="Arial" w:hAnsi="Arial" w:cs="Arial"/>
          <w:sz w:val="24"/>
          <w:szCs w:val="24"/>
        </w:rPr>
        <w:t>Não celebrar o contrato ou não entregar a documentação exigida para a contratação, quando convocado dentro do prazo de validade de sua proposta</w:t>
      </w:r>
      <w:r>
        <w:rPr>
          <w:rFonts w:ascii="Arial" w:hAnsi="Arial" w:cs="Arial"/>
          <w:sz w:val="24"/>
          <w:szCs w:val="24"/>
        </w:rPr>
        <w:t xml:space="preserve">. </w:t>
      </w:r>
    </w:p>
    <w:p w14:paraId="45BB659C" w14:textId="77777777" w:rsidR="008A0A63" w:rsidRPr="00974B1D" w:rsidRDefault="008A0A63" w:rsidP="008A0A63">
      <w:pPr>
        <w:jc w:val="both"/>
        <w:rPr>
          <w:rFonts w:ascii="Arial" w:hAnsi="Arial" w:cs="Arial"/>
          <w:sz w:val="24"/>
          <w:szCs w:val="24"/>
        </w:rPr>
      </w:pPr>
    </w:p>
    <w:p w14:paraId="4135E691"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9.7. </w:t>
      </w:r>
      <w:r w:rsidRPr="00974B1D">
        <w:rPr>
          <w:rFonts w:ascii="Arial" w:hAnsi="Arial" w:cs="Arial"/>
          <w:sz w:val="24"/>
          <w:szCs w:val="24"/>
        </w:rPr>
        <w:t>Recusar-se, sem justificativa, a assinar o contrato ou a Ata de Registro de Preços, ou a aceitar ou retirar o instrumento equivalente no prazo estabelecido pela Administração</w:t>
      </w:r>
      <w:r>
        <w:rPr>
          <w:rFonts w:ascii="Arial" w:hAnsi="Arial" w:cs="Arial"/>
          <w:sz w:val="24"/>
          <w:szCs w:val="24"/>
        </w:rPr>
        <w:t xml:space="preserve">. </w:t>
      </w:r>
    </w:p>
    <w:p w14:paraId="4BDB1ACC" w14:textId="77777777" w:rsidR="008A0A63" w:rsidRDefault="008A0A63" w:rsidP="008A0A63">
      <w:pPr>
        <w:jc w:val="both"/>
        <w:rPr>
          <w:rFonts w:ascii="Arial" w:hAnsi="Arial" w:cs="Arial"/>
          <w:sz w:val="24"/>
          <w:szCs w:val="24"/>
        </w:rPr>
      </w:pPr>
    </w:p>
    <w:p w14:paraId="2F9FE0F2"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9.8. </w:t>
      </w:r>
      <w:r w:rsidRPr="00974B1D">
        <w:rPr>
          <w:rFonts w:ascii="Arial" w:hAnsi="Arial" w:cs="Arial"/>
          <w:sz w:val="24"/>
          <w:szCs w:val="24"/>
        </w:rPr>
        <w:t>Apresentar declaração ou documentação falsa exigida para o certame ou prestar declaração falsa durante a licitação</w:t>
      </w:r>
      <w:r>
        <w:rPr>
          <w:rFonts w:ascii="Arial" w:hAnsi="Arial" w:cs="Arial"/>
          <w:sz w:val="24"/>
          <w:szCs w:val="24"/>
        </w:rPr>
        <w:t>.</w:t>
      </w:r>
    </w:p>
    <w:p w14:paraId="23857FC7" w14:textId="77777777" w:rsidR="008A0A63" w:rsidRDefault="008A0A63" w:rsidP="008A0A63">
      <w:pPr>
        <w:jc w:val="both"/>
        <w:rPr>
          <w:rFonts w:ascii="Arial" w:hAnsi="Arial" w:cs="Arial"/>
          <w:sz w:val="24"/>
          <w:szCs w:val="24"/>
        </w:rPr>
      </w:pPr>
    </w:p>
    <w:p w14:paraId="5383C34B" w14:textId="77777777" w:rsidR="008A0A63" w:rsidRDefault="008A0A63" w:rsidP="008A0A63">
      <w:pPr>
        <w:jc w:val="both"/>
        <w:rPr>
          <w:rFonts w:ascii="Arial" w:hAnsi="Arial" w:cs="Arial"/>
          <w:sz w:val="24"/>
          <w:szCs w:val="24"/>
        </w:rPr>
      </w:pPr>
      <w:r>
        <w:rPr>
          <w:rFonts w:ascii="Arial" w:hAnsi="Arial" w:cs="Arial"/>
          <w:sz w:val="24"/>
          <w:szCs w:val="24"/>
        </w:rPr>
        <w:t xml:space="preserve">9.9. </w:t>
      </w:r>
      <w:r w:rsidRPr="00974B1D">
        <w:rPr>
          <w:rFonts w:ascii="Arial" w:hAnsi="Arial" w:cs="Arial"/>
          <w:sz w:val="24"/>
          <w:szCs w:val="24"/>
        </w:rPr>
        <w:t>Fraudar a licitação</w:t>
      </w:r>
      <w:r>
        <w:rPr>
          <w:rFonts w:ascii="Arial" w:hAnsi="Arial" w:cs="Arial"/>
          <w:sz w:val="24"/>
          <w:szCs w:val="24"/>
        </w:rPr>
        <w:t xml:space="preserve">. </w:t>
      </w:r>
    </w:p>
    <w:p w14:paraId="00E7F176" w14:textId="77777777" w:rsidR="008A0A63" w:rsidRPr="00974B1D" w:rsidRDefault="008A0A63" w:rsidP="008A0A63">
      <w:pPr>
        <w:jc w:val="both"/>
        <w:rPr>
          <w:rFonts w:ascii="Arial" w:hAnsi="Arial" w:cs="Arial"/>
          <w:sz w:val="24"/>
          <w:szCs w:val="24"/>
        </w:rPr>
      </w:pPr>
    </w:p>
    <w:p w14:paraId="5D26EDD8"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9.10. </w:t>
      </w:r>
      <w:r w:rsidRPr="00974B1D">
        <w:rPr>
          <w:rFonts w:ascii="Arial" w:hAnsi="Arial" w:cs="Arial"/>
          <w:sz w:val="24"/>
          <w:szCs w:val="24"/>
        </w:rPr>
        <w:t>Comportar-se de modo inidôneo ou cometer fraude de qualquer natureza, em especial quando:</w:t>
      </w:r>
    </w:p>
    <w:p w14:paraId="397F573B" w14:textId="77777777" w:rsidR="008A0A63" w:rsidRDefault="008A0A63" w:rsidP="008A0A63">
      <w:pPr>
        <w:jc w:val="both"/>
        <w:rPr>
          <w:rFonts w:ascii="Arial" w:hAnsi="Arial" w:cs="Arial"/>
          <w:sz w:val="24"/>
          <w:szCs w:val="24"/>
        </w:rPr>
      </w:pPr>
    </w:p>
    <w:p w14:paraId="6542369E" w14:textId="77777777" w:rsidR="008A0A63" w:rsidRDefault="008A0A63" w:rsidP="008A0A63">
      <w:pPr>
        <w:jc w:val="both"/>
        <w:rPr>
          <w:rFonts w:ascii="Arial" w:hAnsi="Arial" w:cs="Arial"/>
          <w:sz w:val="24"/>
          <w:szCs w:val="24"/>
        </w:rPr>
      </w:pPr>
      <w:r>
        <w:rPr>
          <w:rFonts w:ascii="Arial" w:hAnsi="Arial" w:cs="Arial"/>
          <w:sz w:val="24"/>
          <w:szCs w:val="24"/>
        </w:rPr>
        <w:t xml:space="preserve">9.10.1. </w:t>
      </w:r>
      <w:r w:rsidRPr="00974B1D">
        <w:rPr>
          <w:rFonts w:ascii="Arial" w:hAnsi="Arial" w:cs="Arial"/>
          <w:sz w:val="24"/>
          <w:szCs w:val="24"/>
        </w:rPr>
        <w:t>Agir em conluio ou em desconformidade com a lei</w:t>
      </w:r>
      <w:r>
        <w:rPr>
          <w:rFonts w:ascii="Arial" w:hAnsi="Arial" w:cs="Arial"/>
          <w:sz w:val="24"/>
          <w:szCs w:val="24"/>
        </w:rPr>
        <w:t>;</w:t>
      </w:r>
    </w:p>
    <w:p w14:paraId="3836307A" w14:textId="77777777" w:rsidR="008A0A63" w:rsidRPr="00974B1D" w:rsidRDefault="008A0A63" w:rsidP="008A0A63">
      <w:pPr>
        <w:jc w:val="both"/>
        <w:rPr>
          <w:rFonts w:ascii="Arial" w:hAnsi="Arial" w:cs="Arial"/>
          <w:sz w:val="24"/>
          <w:szCs w:val="24"/>
        </w:rPr>
      </w:pPr>
    </w:p>
    <w:p w14:paraId="11EE9370" w14:textId="77777777" w:rsidR="008A0A63" w:rsidRDefault="008A0A63" w:rsidP="008A0A63">
      <w:pPr>
        <w:jc w:val="both"/>
        <w:rPr>
          <w:rFonts w:ascii="Arial" w:hAnsi="Arial" w:cs="Arial"/>
          <w:sz w:val="24"/>
          <w:szCs w:val="24"/>
        </w:rPr>
      </w:pPr>
      <w:r>
        <w:rPr>
          <w:rFonts w:ascii="Arial" w:hAnsi="Arial" w:cs="Arial"/>
          <w:sz w:val="24"/>
          <w:szCs w:val="24"/>
        </w:rPr>
        <w:t xml:space="preserve">9.10.2. </w:t>
      </w:r>
      <w:r w:rsidRPr="00974B1D">
        <w:rPr>
          <w:rFonts w:ascii="Arial" w:hAnsi="Arial" w:cs="Arial"/>
          <w:sz w:val="24"/>
          <w:szCs w:val="24"/>
        </w:rPr>
        <w:t>Induzir deliberadamente a erro no julgamento</w:t>
      </w:r>
      <w:r>
        <w:rPr>
          <w:rFonts w:ascii="Arial" w:hAnsi="Arial" w:cs="Arial"/>
          <w:sz w:val="24"/>
          <w:szCs w:val="24"/>
        </w:rPr>
        <w:t xml:space="preserve">; </w:t>
      </w:r>
    </w:p>
    <w:p w14:paraId="089ADE5F" w14:textId="77777777" w:rsidR="008A0A63" w:rsidRPr="00974B1D" w:rsidRDefault="008A0A63" w:rsidP="008A0A63">
      <w:pPr>
        <w:jc w:val="both"/>
        <w:rPr>
          <w:rFonts w:ascii="Arial" w:hAnsi="Arial" w:cs="Arial"/>
          <w:sz w:val="24"/>
          <w:szCs w:val="24"/>
        </w:rPr>
      </w:pPr>
    </w:p>
    <w:p w14:paraId="38519C35" w14:textId="77777777" w:rsidR="008A0A63" w:rsidRDefault="008A0A63" w:rsidP="008A0A63">
      <w:pPr>
        <w:jc w:val="both"/>
        <w:rPr>
          <w:rFonts w:ascii="Arial" w:hAnsi="Arial" w:cs="Arial"/>
          <w:sz w:val="24"/>
          <w:szCs w:val="24"/>
        </w:rPr>
      </w:pPr>
      <w:r>
        <w:rPr>
          <w:rFonts w:ascii="Arial" w:hAnsi="Arial" w:cs="Arial"/>
          <w:sz w:val="24"/>
          <w:szCs w:val="24"/>
        </w:rPr>
        <w:t xml:space="preserve">9.10.3. </w:t>
      </w:r>
      <w:r w:rsidRPr="00974B1D">
        <w:rPr>
          <w:rFonts w:ascii="Arial" w:hAnsi="Arial" w:cs="Arial"/>
          <w:sz w:val="24"/>
          <w:szCs w:val="24"/>
        </w:rPr>
        <w:t>Apresentar amostra falsificada ou deteriorada</w:t>
      </w:r>
      <w:r>
        <w:rPr>
          <w:rFonts w:ascii="Arial" w:hAnsi="Arial" w:cs="Arial"/>
          <w:sz w:val="24"/>
          <w:szCs w:val="24"/>
        </w:rPr>
        <w:t>;</w:t>
      </w:r>
    </w:p>
    <w:p w14:paraId="2DE271D9" w14:textId="77777777" w:rsidR="008A0A63" w:rsidRPr="00974B1D" w:rsidRDefault="008A0A63" w:rsidP="008A0A63">
      <w:pPr>
        <w:jc w:val="both"/>
        <w:rPr>
          <w:rFonts w:ascii="Arial" w:hAnsi="Arial" w:cs="Arial"/>
          <w:sz w:val="24"/>
          <w:szCs w:val="24"/>
        </w:rPr>
      </w:pPr>
    </w:p>
    <w:p w14:paraId="63366E71"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9.10.4. </w:t>
      </w:r>
      <w:r w:rsidRPr="00974B1D">
        <w:rPr>
          <w:rFonts w:ascii="Arial" w:hAnsi="Arial" w:cs="Arial"/>
          <w:sz w:val="24"/>
          <w:szCs w:val="24"/>
        </w:rPr>
        <w:t>Praticar atos ilícitos com vistas a frustrar os objetivos da licitação</w:t>
      </w:r>
      <w:r>
        <w:rPr>
          <w:rFonts w:ascii="Arial" w:hAnsi="Arial" w:cs="Arial"/>
          <w:sz w:val="24"/>
          <w:szCs w:val="24"/>
        </w:rPr>
        <w:t>;</w:t>
      </w:r>
    </w:p>
    <w:p w14:paraId="3A37D25F" w14:textId="77777777" w:rsidR="008A0A63" w:rsidRDefault="008A0A63" w:rsidP="008A0A63">
      <w:pPr>
        <w:jc w:val="both"/>
        <w:rPr>
          <w:rStyle w:val="Hyperlink"/>
          <w:rFonts w:ascii="Arial" w:hAnsi="Arial" w:cs="Arial"/>
          <w:sz w:val="24"/>
          <w:szCs w:val="24"/>
        </w:rPr>
      </w:pPr>
      <w:r>
        <w:rPr>
          <w:rFonts w:ascii="Arial" w:hAnsi="Arial" w:cs="Arial"/>
          <w:sz w:val="24"/>
          <w:szCs w:val="24"/>
        </w:rPr>
        <w:t xml:space="preserve">9.10.5. </w:t>
      </w:r>
      <w:r w:rsidRPr="00974B1D">
        <w:rPr>
          <w:rFonts w:ascii="Arial" w:hAnsi="Arial" w:cs="Arial"/>
          <w:sz w:val="24"/>
          <w:szCs w:val="24"/>
        </w:rPr>
        <w:t xml:space="preserve">Praticar ato lesivo previsto no </w:t>
      </w:r>
      <w:hyperlink r:id="rId62" w:anchor="art5">
        <w:r w:rsidRPr="00974B1D">
          <w:rPr>
            <w:rStyle w:val="Hyperlink"/>
            <w:rFonts w:ascii="Arial" w:hAnsi="Arial" w:cs="Arial"/>
            <w:sz w:val="24"/>
            <w:szCs w:val="24"/>
          </w:rPr>
          <w:t>art. 5º da Lei Federal nº 12.846/2013.</w:t>
        </w:r>
      </w:hyperlink>
    </w:p>
    <w:p w14:paraId="0A8E60E1" w14:textId="77777777" w:rsidR="008A0A63" w:rsidRPr="00974B1D" w:rsidRDefault="008A0A63" w:rsidP="008A0A63">
      <w:pPr>
        <w:jc w:val="both"/>
        <w:rPr>
          <w:rFonts w:ascii="Arial" w:hAnsi="Arial" w:cs="Arial"/>
          <w:sz w:val="24"/>
          <w:szCs w:val="24"/>
        </w:rPr>
      </w:pPr>
    </w:p>
    <w:p w14:paraId="13274D77"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9.11. </w:t>
      </w:r>
      <w:r w:rsidRPr="00974B1D">
        <w:rPr>
          <w:rFonts w:ascii="Arial" w:hAnsi="Arial" w:cs="Arial"/>
          <w:sz w:val="24"/>
          <w:szCs w:val="24"/>
        </w:rPr>
        <w:t xml:space="preserve">Com fulcro na </w:t>
      </w:r>
      <w:hyperlink r:id="rId63">
        <w:r w:rsidRPr="00974B1D">
          <w:rPr>
            <w:rStyle w:val="Hyperlink"/>
            <w:rFonts w:ascii="Arial" w:hAnsi="Arial" w:cs="Arial"/>
            <w:sz w:val="24"/>
            <w:szCs w:val="24"/>
          </w:rPr>
          <w:t xml:space="preserve">Lei Federal nº 14.133/2021, </w:t>
        </w:r>
      </w:hyperlink>
      <w:r w:rsidRPr="00974B1D">
        <w:rPr>
          <w:rFonts w:ascii="Arial" w:hAnsi="Arial" w:cs="Arial"/>
          <w:sz w:val="24"/>
          <w:szCs w:val="24"/>
        </w:rPr>
        <w:t>a Administração poderá, garantida a prévia defesa, aplicar</w:t>
      </w:r>
      <w:r>
        <w:rPr>
          <w:rFonts w:ascii="Arial" w:hAnsi="Arial" w:cs="Arial"/>
          <w:sz w:val="24"/>
          <w:szCs w:val="24"/>
        </w:rPr>
        <w:t xml:space="preserve"> </w:t>
      </w:r>
      <w:r w:rsidRPr="00974B1D">
        <w:rPr>
          <w:rFonts w:ascii="Arial" w:hAnsi="Arial" w:cs="Arial"/>
          <w:sz w:val="24"/>
          <w:szCs w:val="24"/>
        </w:rPr>
        <w:t>aos licitantes e/ou adjudicatários as seguintes sanções, sem prejuízo das responsabilidades civil e criminal:</w:t>
      </w:r>
    </w:p>
    <w:p w14:paraId="65D38AC5" w14:textId="77777777" w:rsidR="008A0A63" w:rsidRDefault="008A0A63" w:rsidP="008A0A63">
      <w:pPr>
        <w:jc w:val="both"/>
        <w:rPr>
          <w:rFonts w:ascii="Arial" w:hAnsi="Arial" w:cs="Arial"/>
          <w:sz w:val="24"/>
          <w:szCs w:val="24"/>
        </w:rPr>
      </w:pPr>
    </w:p>
    <w:p w14:paraId="7F7F9EC6"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9.11.1. </w:t>
      </w:r>
      <w:r w:rsidRPr="00974B1D">
        <w:rPr>
          <w:rFonts w:ascii="Arial" w:hAnsi="Arial" w:cs="Arial"/>
          <w:sz w:val="24"/>
          <w:szCs w:val="24"/>
        </w:rPr>
        <w:t>Advertência</w:t>
      </w:r>
      <w:r>
        <w:rPr>
          <w:rFonts w:ascii="Arial" w:hAnsi="Arial" w:cs="Arial"/>
          <w:sz w:val="24"/>
          <w:szCs w:val="24"/>
        </w:rPr>
        <w:t>;</w:t>
      </w:r>
    </w:p>
    <w:p w14:paraId="5DFB11C2" w14:textId="77777777" w:rsidR="008A0A63" w:rsidRDefault="008A0A63" w:rsidP="008A0A63">
      <w:pPr>
        <w:jc w:val="both"/>
        <w:rPr>
          <w:rFonts w:ascii="Arial" w:hAnsi="Arial" w:cs="Arial"/>
          <w:sz w:val="24"/>
          <w:szCs w:val="24"/>
        </w:rPr>
      </w:pPr>
    </w:p>
    <w:p w14:paraId="03E514D3"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9.11.2. </w:t>
      </w:r>
      <w:r w:rsidRPr="00974B1D">
        <w:rPr>
          <w:rFonts w:ascii="Arial" w:hAnsi="Arial" w:cs="Arial"/>
          <w:sz w:val="24"/>
          <w:szCs w:val="24"/>
        </w:rPr>
        <w:t>Multa</w:t>
      </w:r>
      <w:r>
        <w:rPr>
          <w:rFonts w:ascii="Arial" w:hAnsi="Arial" w:cs="Arial"/>
          <w:sz w:val="24"/>
          <w:szCs w:val="24"/>
        </w:rPr>
        <w:t xml:space="preserve">; </w:t>
      </w:r>
    </w:p>
    <w:p w14:paraId="065C91DC" w14:textId="77777777" w:rsidR="008A0A63" w:rsidRDefault="008A0A63" w:rsidP="008A0A63">
      <w:pPr>
        <w:jc w:val="both"/>
        <w:rPr>
          <w:rFonts w:ascii="Arial" w:hAnsi="Arial" w:cs="Arial"/>
          <w:sz w:val="24"/>
          <w:szCs w:val="24"/>
        </w:rPr>
      </w:pPr>
    </w:p>
    <w:p w14:paraId="28546909"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9.11.3. </w:t>
      </w:r>
      <w:r w:rsidRPr="00974B1D">
        <w:rPr>
          <w:rFonts w:ascii="Arial" w:hAnsi="Arial" w:cs="Arial"/>
          <w:sz w:val="24"/>
          <w:szCs w:val="24"/>
        </w:rPr>
        <w:t>Impedimento de licitar e contratar</w:t>
      </w:r>
      <w:r>
        <w:rPr>
          <w:rFonts w:ascii="Arial" w:hAnsi="Arial" w:cs="Arial"/>
          <w:sz w:val="24"/>
          <w:szCs w:val="24"/>
        </w:rPr>
        <w:t>;</w:t>
      </w:r>
    </w:p>
    <w:p w14:paraId="494E3604" w14:textId="77777777" w:rsidR="008A0A63" w:rsidRDefault="008A0A63" w:rsidP="008A0A63">
      <w:pPr>
        <w:jc w:val="both"/>
        <w:rPr>
          <w:rFonts w:ascii="Arial" w:hAnsi="Arial" w:cs="Arial"/>
          <w:sz w:val="24"/>
          <w:szCs w:val="24"/>
        </w:rPr>
      </w:pPr>
    </w:p>
    <w:p w14:paraId="587B16B0" w14:textId="77777777" w:rsidR="008A0A63" w:rsidRDefault="008A0A63" w:rsidP="008A0A63">
      <w:pPr>
        <w:jc w:val="both"/>
        <w:rPr>
          <w:rFonts w:ascii="Arial" w:hAnsi="Arial" w:cs="Arial"/>
          <w:sz w:val="24"/>
          <w:szCs w:val="24"/>
        </w:rPr>
      </w:pPr>
      <w:r>
        <w:rPr>
          <w:rFonts w:ascii="Arial" w:hAnsi="Arial" w:cs="Arial"/>
          <w:sz w:val="24"/>
          <w:szCs w:val="24"/>
        </w:rPr>
        <w:t xml:space="preserve">9.11.4. </w:t>
      </w:r>
      <w:r w:rsidRPr="00974B1D">
        <w:rPr>
          <w:rFonts w:ascii="Arial" w:hAnsi="Arial" w:cs="Arial"/>
          <w:sz w:val="24"/>
          <w:szCs w:val="24"/>
        </w:rPr>
        <w:t>Declaração de inidoneidade para licitar ou contratar, enquanto perdurarem os motivos determinantes da punição ou até que seja promovida sua reabilitação perante a própria autoridade que aplicou a penalidade</w:t>
      </w:r>
      <w:r>
        <w:rPr>
          <w:rFonts w:ascii="Arial" w:hAnsi="Arial" w:cs="Arial"/>
          <w:sz w:val="24"/>
          <w:szCs w:val="24"/>
        </w:rPr>
        <w:t xml:space="preserve">.  </w:t>
      </w:r>
    </w:p>
    <w:p w14:paraId="0522329C" w14:textId="77777777" w:rsidR="008A0A63" w:rsidRPr="00974B1D" w:rsidRDefault="008A0A63" w:rsidP="008A0A63">
      <w:pPr>
        <w:jc w:val="both"/>
        <w:rPr>
          <w:rFonts w:ascii="Arial" w:hAnsi="Arial" w:cs="Arial"/>
          <w:sz w:val="24"/>
          <w:szCs w:val="24"/>
        </w:rPr>
      </w:pPr>
    </w:p>
    <w:p w14:paraId="0BFC47E4"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9.12. </w:t>
      </w:r>
      <w:r w:rsidRPr="00974B1D">
        <w:rPr>
          <w:rFonts w:ascii="Arial" w:hAnsi="Arial" w:cs="Arial"/>
          <w:sz w:val="24"/>
          <w:szCs w:val="24"/>
        </w:rPr>
        <w:t>Na aplicação das sanções serão considerados:</w:t>
      </w:r>
    </w:p>
    <w:p w14:paraId="685EB8A9" w14:textId="77777777" w:rsidR="008A0A63" w:rsidRDefault="008A0A63" w:rsidP="008A0A63">
      <w:pPr>
        <w:jc w:val="both"/>
        <w:rPr>
          <w:rFonts w:ascii="Arial" w:hAnsi="Arial" w:cs="Arial"/>
          <w:sz w:val="24"/>
          <w:szCs w:val="24"/>
        </w:rPr>
      </w:pPr>
    </w:p>
    <w:p w14:paraId="14DF2C80" w14:textId="77777777" w:rsidR="008A0A63" w:rsidRDefault="008A0A63" w:rsidP="008A0A63">
      <w:pPr>
        <w:jc w:val="both"/>
        <w:rPr>
          <w:rFonts w:ascii="Arial" w:hAnsi="Arial" w:cs="Arial"/>
          <w:sz w:val="24"/>
          <w:szCs w:val="24"/>
        </w:rPr>
      </w:pPr>
      <w:r>
        <w:rPr>
          <w:rFonts w:ascii="Arial" w:hAnsi="Arial" w:cs="Arial"/>
          <w:sz w:val="24"/>
          <w:szCs w:val="24"/>
        </w:rPr>
        <w:t xml:space="preserve">9.12.1. </w:t>
      </w:r>
      <w:r w:rsidRPr="00974B1D">
        <w:rPr>
          <w:rFonts w:ascii="Arial" w:hAnsi="Arial" w:cs="Arial"/>
          <w:sz w:val="24"/>
          <w:szCs w:val="24"/>
        </w:rPr>
        <w:t>A natureza e a gravidade da infração cometida</w:t>
      </w:r>
      <w:r>
        <w:rPr>
          <w:rFonts w:ascii="Arial" w:hAnsi="Arial" w:cs="Arial"/>
          <w:sz w:val="24"/>
          <w:szCs w:val="24"/>
        </w:rPr>
        <w:t>;</w:t>
      </w:r>
    </w:p>
    <w:p w14:paraId="50BADCB4" w14:textId="77777777" w:rsidR="008A0A63" w:rsidRPr="00974B1D" w:rsidRDefault="008A0A63" w:rsidP="008A0A63">
      <w:pPr>
        <w:jc w:val="both"/>
        <w:rPr>
          <w:rFonts w:ascii="Arial" w:hAnsi="Arial" w:cs="Arial"/>
          <w:sz w:val="24"/>
          <w:szCs w:val="24"/>
        </w:rPr>
      </w:pPr>
    </w:p>
    <w:p w14:paraId="2BB1B3B1" w14:textId="77777777" w:rsidR="008A0A63" w:rsidRDefault="008A0A63" w:rsidP="008A0A63">
      <w:pPr>
        <w:jc w:val="both"/>
        <w:rPr>
          <w:rFonts w:ascii="Arial" w:hAnsi="Arial" w:cs="Arial"/>
          <w:sz w:val="24"/>
          <w:szCs w:val="24"/>
        </w:rPr>
      </w:pPr>
      <w:r>
        <w:rPr>
          <w:rFonts w:ascii="Arial" w:hAnsi="Arial" w:cs="Arial"/>
          <w:sz w:val="24"/>
          <w:szCs w:val="24"/>
        </w:rPr>
        <w:t xml:space="preserve">9.12.2. </w:t>
      </w:r>
      <w:r w:rsidRPr="00974B1D">
        <w:rPr>
          <w:rFonts w:ascii="Arial" w:hAnsi="Arial" w:cs="Arial"/>
          <w:sz w:val="24"/>
          <w:szCs w:val="24"/>
        </w:rPr>
        <w:t>As peculiaridades do caso concreto</w:t>
      </w:r>
      <w:r>
        <w:rPr>
          <w:rFonts w:ascii="Arial" w:hAnsi="Arial" w:cs="Arial"/>
          <w:sz w:val="24"/>
          <w:szCs w:val="24"/>
        </w:rPr>
        <w:t xml:space="preserve">; </w:t>
      </w:r>
    </w:p>
    <w:p w14:paraId="5B476005" w14:textId="77777777" w:rsidR="008A0A63" w:rsidRPr="00974B1D" w:rsidRDefault="008A0A63" w:rsidP="008A0A63">
      <w:pPr>
        <w:jc w:val="both"/>
        <w:rPr>
          <w:rFonts w:ascii="Arial" w:hAnsi="Arial" w:cs="Arial"/>
          <w:sz w:val="24"/>
          <w:szCs w:val="24"/>
        </w:rPr>
      </w:pPr>
    </w:p>
    <w:p w14:paraId="5C3B8E09" w14:textId="77777777" w:rsidR="008A0A63" w:rsidRDefault="008A0A63" w:rsidP="008A0A63">
      <w:pPr>
        <w:jc w:val="both"/>
        <w:rPr>
          <w:rFonts w:ascii="Arial" w:hAnsi="Arial" w:cs="Arial"/>
          <w:sz w:val="24"/>
          <w:szCs w:val="24"/>
        </w:rPr>
      </w:pPr>
      <w:r>
        <w:rPr>
          <w:rFonts w:ascii="Arial" w:hAnsi="Arial" w:cs="Arial"/>
          <w:sz w:val="24"/>
          <w:szCs w:val="24"/>
        </w:rPr>
        <w:t xml:space="preserve">9.12.3. </w:t>
      </w:r>
      <w:r w:rsidRPr="00974B1D">
        <w:rPr>
          <w:rFonts w:ascii="Arial" w:hAnsi="Arial" w:cs="Arial"/>
          <w:sz w:val="24"/>
          <w:szCs w:val="24"/>
        </w:rPr>
        <w:t>As circunstâncias agravantes ou atenuantes</w:t>
      </w:r>
      <w:r>
        <w:rPr>
          <w:rFonts w:ascii="Arial" w:hAnsi="Arial" w:cs="Arial"/>
          <w:sz w:val="24"/>
          <w:szCs w:val="24"/>
        </w:rPr>
        <w:t>;</w:t>
      </w:r>
    </w:p>
    <w:p w14:paraId="73C4D086" w14:textId="77777777" w:rsidR="008A0A63" w:rsidRPr="00974B1D" w:rsidRDefault="008A0A63" w:rsidP="008A0A63">
      <w:pPr>
        <w:jc w:val="both"/>
        <w:rPr>
          <w:rFonts w:ascii="Arial" w:hAnsi="Arial" w:cs="Arial"/>
          <w:sz w:val="24"/>
          <w:szCs w:val="24"/>
        </w:rPr>
      </w:pPr>
    </w:p>
    <w:p w14:paraId="60809C0A" w14:textId="77777777" w:rsidR="008A0A63" w:rsidRDefault="008A0A63" w:rsidP="008A0A63">
      <w:pPr>
        <w:jc w:val="both"/>
        <w:rPr>
          <w:rFonts w:ascii="Arial" w:hAnsi="Arial" w:cs="Arial"/>
          <w:sz w:val="24"/>
          <w:szCs w:val="24"/>
        </w:rPr>
      </w:pPr>
      <w:r>
        <w:rPr>
          <w:rFonts w:ascii="Arial" w:hAnsi="Arial" w:cs="Arial"/>
          <w:sz w:val="24"/>
          <w:szCs w:val="24"/>
        </w:rPr>
        <w:t xml:space="preserve">9.12.4. </w:t>
      </w:r>
      <w:r w:rsidRPr="00974B1D">
        <w:rPr>
          <w:rFonts w:ascii="Arial" w:hAnsi="Arial" w:cs="Arial"/>
          <w:sz w:val="24"/>
          <w:szCs w:val="24"/>
        </w:rPr>
        <w:t>Os danos que dela provierem para a Administração Pública</w:t>
      </w:r>
      <w:r>
        <w:rPr>
          <w:rFonts w:ascii="Arial" w:hAnsi="Arial" w:cs="Arial"/>
          <w:sz w:val="24"/>
          <w:szCs w:val="24"/>
        </w:rPr>
        <w:t xml:space="preserve">; </w:t>
      </w:r>
    </w:p>
    <w:p w14:paraId="40EF131C" w14:textId="77777777" w:rsidR="008A0A63" w:rsidRPr="00974B1D" w:rsidRDefault="008A0A63" w:rsidP="008A0A63">
      <w:pPr>
        <w:jc w:val="both"/>
        <w:rPr>
          <w:rFonts w:ascii="Arial" w:hAnsi="Arial" w:cs="Arial"/>
          <w:sz w:val="24"/>
          <w:szCs w:val="24"/>
        </w:rPr>
      </w:pPr>
    </w:p>
    <w:p w14:paraId="2EBCED18" w14:textId="77777777" w:rsidR="008A0A63" w:rsidRDefault="008A0A63" w:rsidP="008A0A63">
      <w:pPr>
        <w:jc w:val="both"/>
        <w:rPr>
          <w:rFonts w:ascii="Arial" w:hAnsi="Arial" w:cs="Arial"/>
          <w:sz w:val="24"/>
          <w:szCs w:val="24"/>
        </w:rPr>
      </w:pPr>
      <w:r>
        <w:rPr>
          <w:rFonts w:ascii="Arial" w:hAnsi="Arial" w:cs="Arial"/>
          <w:sz w:val="24"/>
          <w:szCs w:val="24"/>
        </w:rPr>
        <w:t xml:space="preserve">9.12.5. </w:t>
      </w:r>
      <w:r w:rsidRPr="00974B1D">
        <w:rPr>
          <w:rFonts w:ascii="Arial" w:hAnsi="Arial" w:cs="Arial"/>
          <w:sz w:val="24"/>
          <w:szCs w:val="24"/>
        </w:rPr>
        <w:t>A implantação ou o aperfeiçoamento de programa de integridade, conforme normas e orientações dos órgãos de controle.</w:t>
      </w:r>
    </w:p>
    <w:p w14:paraId="20E075FB" w14:textId="77777777" w:rsidR="008A0A63" w:rsidRPr="00974B1D" w:rsidRDefault="008A0A63" w:rsidP="008A0A63">
      <w:pPr>
        <w:jc w:val="both"/>
        <w:rPr>
          <w:rFonts w:ascii="Arial" w:hAnsi="Arial" w:cs="Arial"/>
          <w:sz w:val="24"/>
          <w:szCs w:val="24"/>
        </w:rPr>
      </w:pPr>
    </w:p>
    <w:p w14:paraId="5E1AE3DE"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9.13. </w:t>
      </w:r>
      <w:r w:rsidRPr="00974B1D">
        <w:rPr>
          <w:rFonts w:ascii="Arial" w:hAnsi="Arial" w:cs="Arial"/>
          <w:sz w:val="24"/>
          <w:szCs w:val="24"/>
        </w:rPr>
        <w:t>A multa será recolhida em percentual de 0,5% a 20% incidente sobre o valor do contrato licitado, recolhida no prazo máximo de 15 (quinze) dias úteis, a contar da comunicação oficial.</w:t>
      </w:r>
    </w:p>
    <w:p w14:paraId="48A492A4" w14:textId="77777777" w:rsidR="008A0A63" w:rsidRDefault="008A0A63" w:rsidP="008A0A63">
      <w:pPr>
        <w:jc w:val="both"/>
        <w:rPr>
          <w:rFonts w:ascii="Arial" w:hAnsi="Arial" w:cs="Arial"/>
          <w:sz w:val="24"/>
          <w:szCs w:val="24"/>
        </w:rPr>
      </w:pPr>
    </w:p>
    <w:p w14:paraId="6C9A72FE"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9.14. </w:t>
      </w:r>
      <w:r w:rsidRPr="00974B1D">
        <w:rPr>
          <w:rFonts w:ascii="Arial" w:hAnsi="Arial" w:cs="Arial"/>
          <w:sz w:val="24"/>
          <w:szCs w:val="24"/>
        </w:rPr>
        <w:t>As sanções de advertência, impedimento de licitar e contratar e declaração de inidoneidade para licitar ou contratar poderão ser aplicadas, cumulativamente ou não, à penalidade de multa.</w:t>
      </w:r>
    </w:p>
    <w:p w14:paraId="7C3A7D2B" w14:textId="77777777" w:rsidR="008A0A63" w:rsidRDefault="008A0A63" w:rsidP="008A0A63">
      <w:pPr>
        <w:jc w:val="both"/>
        <w:rPr>
          <w:rFonts w:ascii="Arial" w:hAnsi="Arial" w:cs="Arial"/>
          <w:sz w:val="24"/>
          <w:szCs w:val="24"/>
        </w:rPr>
      </w:pPr>
    </w:p>
    <w:p w14:paraId="6AE0E769" w14:textId="77777777" w:rsidR="008A0A63" w:rsidRDefault="008A0A63" w:rsidP="008A0A63">
      <w:pPr>
        <w:jc w:val="both"/>
        <w:rPr>
          <w:rFonts w:ascii="Arial" w:hAnsi="Arial" w:cs="Arial"/>
          <w:sz w:val="24"/>
          <w:szCs w:val="24"/>
        </w:rPr>
      </w:pPr>
      <w:r>
        <w:rPr>
          <w:rFonts w:ascii="Arial" w:hAnsi="Arial" w:cs="Arial"/>
          <w:sz w:val="24"/>
          <w:szCs w:val="24"/>
        </w:rPr>
        <w:t xml:space="preserve">9.15. </w:t>
      </w:r>
      <w:r w:rsidRPr="00974B1D">
        <w:rPr>
          <w:rFonts w:ascii="Arial" w:hAnsi="Arial" w:cs="Arial"/>
          <w:sz w:val="24"/>
          <w:szCs w:val="24"/>
        </w:rPr>
        <w:t>Na aplicação da sanção de multa será facultada a defesa do interessado no prazo de 15 (quinze) dias úteis, contado da data de sua intimação.</w:t>
      </w:r>
    </w:p>
    <w:p w14:paraId="511A8CAC" w14:textId="77777777" w:rsidR="008A0A63" w:rsidRPr="00974B1D" w:rsidRDefault="008A0A63" w:rsidP="008A0A63">
      <w:pPr>
        <w:jc w:val="both"/>
        <w:rPr>
          <w:rFonts w:ascii="Arial" w:hAnsi="Arial" w:cs="Arial"/>
          <w:sz w:val="24"/>
          <w:szCs w:val="24"/>
        </w:rPr>
      </w:pPr>
    </w:p>
    <w:p w14:paraId="0293811F"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9.16. </w:t>
      </w:r>
      <w:r w:rsidRPr="00974B1D">
        <w:rPr>
          <w:rFonts w:ascii="Arial" w:hAnsi="Arial" w:cs="Arial"/>
          <w:sz w:val="24"/>
          <w:szCs w:val="24"/>
        </w:rPr>
        <w:t xml:space="preserve">A sanção de impedimento de licitar e contratar será aplicada ao responsável em decorrência das infrações administrativas </w:t>
      </w:r>
      <w:r>
        <w:rPr>
          <w:rFonts w:ascii="Arial" w:hAnsi="Arial" w:cs="Arial"/>
          <w:sz w:val="24"/>
          <w:szCs w:val="24"/>
        </w:rPr>
        <w:t>cometidas</w:t>
      </w:r>
      <w:r w:rsidRPr="00974B1D">
        <w:rPr>
          <w:rFonts w:ascii="Arial" w:hAnsi="Arial" w:cs="Arial"/>
          <w:sz w:val="24"/>
          <w:szCs w:val="24"/>
        </w:rPr>
        <w:t xml:space="preserve">, quando não se justificar a imposição de penalidade mais grave, e impedirá o responsável de licitar e contratar no âmbito da Administração Pública direta e indireta do ente federativo a qual pertencer o </w:t>
      </w:r>
      <w:r w:rsidRPr="00974B1D">
        <w:rPr>
          <w:rFonts w:ascii="Arial" w:hAnsi="Arial" w:cs="Arial"/>
          <w:sz w:val="24"/>
          <w:szCs w:val="24"/>
        </w:rPr>
        <w:lastRenderedPageBreak/>
        <w:t>órgão</w:t>
      </w:r>
      <w:r>
        <w:rPr>
          <w:rFonts w:ascii="Arial" w:hAnsi="Arial" w:cs="Arial"/>
          <w:sz w:val="24"/>
          <w:szCs w:val="24"/>
        </w:rPr>
        <w:t>,</w:t>
      </w:r>
      <w:r w:rsidRPr="00974B1D">
        <w:rPr>
          <w:rFonts w:ascii="Arial" w:hAnsi="Arial" w:cs="Arial"/>
          <w:sz w:val="24"/>
          <w:szCs w:val="24"/>
        </w:rPr>
        <w:t xml:space="preserve"> pelo prazo máximo de 3 (três) anos.</w:t>
      </w:r>
    </w:p>
    <w:p w14:paraId="6FCD458B" w14:textId="77777777" w:rsidR="008A0A63" w:rsidRDefault="008A0A63" w:rsidP="008A0A63">
      <w:pPr>
        <w:jc w:val="both"/>
        <w:rPr>
          <w:rFonts w:ascii="Arial" w:hAnsi="Arial" w:cs="Arial"/>
          <w:sz w:val="24"/>
          <w:szCs w:val="24"/>
        </w:rPr>
      </w:pPr>
    </w:p>
    <w:p w14:paraId="30F1EA0C"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9.17. </w:t>
      </w:r>
      <w:r w:rsidRPr="00974B1D">
        <w:rPr>
          <w:rFonts w:ascii="Arial" w:hAnsi="Arial" w:cs="Arial"/>
          <w:sz w:val="24"/>
          <w:szCs w:val="24"/>
        </w:rPr>
        <w:t>Poderá ser aplicada ao responsável a sanção de declaração de inidoneidade para licitar ou contratar, em decorrência da prática das infrações</w:t>
      </w:r>
      <w:r>
        <w:rPr>
          <w:rFonts w:ascii="Arial" w:hAnsi="Arial" w:cs="Arial"/>
          <w:sz w:val="24"/>
          <w:szCs w:val="24"/>
        </w:rPr>
        <w:t xml:space="preserve"> cometidas </w:t>
      </w:r>
      <w:r w:rsidRPr="00974B1D">
        <w:rPr>
          <w:rFonts w:ascii="Arial" w:hAnsi="Arial" w:cs="Arial"/>
          <w:sz w:val="24"/>
          <w:szCs w:val="24"/>
        </w:rPr>
        <w:t xml:space="preserve">que justifiquem a imposição de penalidade mais grave que a sanção de impedimento de licitar e contratar, cuja duração observará o prazo previsto no </w:t>
      </w:r>
      <w:hyperlink r:id="rId64" w:anchor="art156§5">
        <w:r w:rsidRPr="00974B1D">
          <w:rPr>
            <w:rStyle w:val="Hyperlink"/>
            <w:rFonts w:ascii="Arial" w:hAnsi="Arial" w:cs="Arial"/>
            <w:sz w:val="24"/>
            <w:szCs w:val="24"/>
          </w:rPr>
          <w:t>art. 156, §5º, da Lei n.º 14.133/2021.</w:t>
        </w:r>
      </w:hyperlink>
    </w:p>
    <w:p w14:paraId="4BACA533" w14:textId="77777777" w:rsidR="008A0A63" w:rsidRDefault="008A0A63" w:rsidP="008A0A63">
      <w:pPr>
        <w:jc w:val="both"/>
        <w:rPr>
          <w:rFonts w:ascii="Arial" w:hAnsi="Arial" w:cs="Arial"/>
          <w:sz w:val="24"/>
          <w:szCs w:val="24"/>
        </w:rPr>
      </w:pPr>
      <w:r>
        <w:rPr>
          <w:rFonts w:ascii="Arial" w:hAnsi="Arial" w:cs="Arial"/>
          <w:sz w:val="24"/>
          <w:szCs w:val="24"/>
        </w:rPr>
        <w:t xml:space="preserve">9.18. </w:t>
      </w:r>
      <w:r w:rsidRPr="00974B1D">
        <w:rPr>
          <w:rFonts w:ascii="Arial" w:hAnsi="Arial" w:cs="Arial"/>
          <w:sz w:val="24"/>
          <w:szCs w:val="24"/>
        </w:rPr>
        <w:t>A recusa injustificada do adjudicatário em assinar o contrato ou a Ata de Registro de Preços,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r>
        <w:rPr>
          <w:rFonts w:ascii="Arial" w:hAnsi="Arial" w:cs="Arial"/>
          <w:sz w:val="24"/>
          <w:szCs w:val="24"/>
        </w:rPr>
        <w:t>.</w:t>
      </w:r>
    </w:p>
    <w:p w14:paraId="394A835F" w14:textId="77777777" w:rsidR="008A0A63" w:rsidRPr="00974B1D" w:rsidRDefault="008A0A63" w:rsidP="008A0A63">
      <w:pPr>
        <w:jc w:val="both"/>
        <w:rPr>
          <w:rFonts w:ascii="Arial" w:hAnsi="Arial" w:cs="Arial"/>
          <w:sz w:val="24"/>
          <w:szCs w:val="24"/>
        </w:rPr>
      </w:pPr>
    </w:p>
    <w:p w14:paraId="7A9EB849"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9.19. </w:t>
      </w:r>
      <w:r w:rsidRPr="00974B1D">
        <w:rPr>
          <w:rFonts w:ascii="Arial" w:hAnsi="Arial" w:cs="Arial"/>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3610D47D" w14:textId="77777777" w:rsidR="008A0A63" w:rsidRDefault="008A0A63" w:rsidP="008A0A63">
      <w:pPr>
        <w:jc w:val="both"/>
        <w:rPr>
          <w:rFonts w:ascii="Arial" w:hAnsi="Arial" w:cs="Arial"/>
          <w:sz w:val="24"/>
          <w:szCs w:val="24"/>
        </w:rPr>
      </w:pPr>
    </w:p>
    <w:p w14:paraId="3EB47E93"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9.20. </w:t>
      </w:r>
      <w:r w:rsidRPr="00974B1D">
        <w:rPr>
          <w:rFonts w:ascii="Arial" w:hAnsi="Arial" w:cs="Arial"/>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D68ABF7" w14:textId="77777777" w:rsidR="008A0A63" w:rsidRDefault="008A0A63" w:rsidP="008A0A63">
      <w:pPr>
        <w:jc w:val="both"/>
        <w:rPr>
          <w:rFonts w:ascii="Arial" w:hAnsi="Arial" w:cs="Arial"/>
          <w:sz w:val="24"/>
          <w:szCs w:val="24"/>
        </w:rPr>
      </w:pPr>
    </w:p>
    <w:p w14:paraId="2399DF0D" w14:textId="77777777" w:rsidR="008A0A63" w:rsidRDefault="008A0A63" w:rsidP="008A0A63">
      <w:pPr>
        <w:jc w:val="both"/>
        <w:rPr>
          <w:rFonts w:ascii="Arial" w:hAnsi="Arial" w:cs="Arial"/>
          <w:sz w:val="24"/>
          <w:szCs w:val="24"/>
        </w:rPr>
      </w:pPr>
      <w:r>
        <w:rPr>
          <w:rFonts w:ascii="Arial" w:hAnsi="Arial" w:cs="Arial"/>
          <w:sz w:val="24"/>
          <w:szCs w:val="24"/>
        </w:rPr>
        <w:t>9.21.</w:t>
      </w:r>
      <w:r w:rsidRPr="00974B1D">
        <w:rPr>
          <w:rFonts w:ascii="Arial" w:hAnsi="Arial" w:cs="Arial"/>
          <w:sz w:val="24"/>
          <w:szCs w:val="24"/>
        </w:rPr>
        <w:t xml:space="preserve"> Caberá a apresentação de pedido de reconsideração da aplicação da sanção de declaração de inidoneidade para licitar ou contratar no prazo de 15 (quinze) dias úteis, contado</w:t>
      </w:r>
      <w:r>
        <w:rPr>
          <w:rFonts w:ascii="Arial" w:hAnsi="Arial" w:cs="Arial"/>
          <w:sz w:val="24"/>
          <w:szCs w:val="24"/>
        </w:rPr>
        <w:t>s</w:t>
      </w:r>
      <w:r w:rsidRPr="00974B1D">
        <w:rPr>
          <w:rFonts w:ascii="Arial" w:hAnsi="Arial" w:cs="Arial"/>
          <w:sz w:val="24"/>
          <w:szCs w:val="24"/>
        </w:rPr>
        <w:t xml:space="preserve"> da data da intimação, e decidido no prazo máximo de 20 (vinte) dias úteis, contado</w:t>
      </w:r>
      <w:r>
        <w:rPr>
          <w:rFonts w:ascii="Arial" w:hAnsi="Arial" w:cs="Arial"/>
          <w:sz w:val="24"/>
          <w:szCs w:val="24"/>
        </w:rPr>
        <w:t>s</w:t>
      </w:r>
      <w:r w:rsidRPr="00974B1D">
        <w:rPr>
          <w:rFonts w:ascii="Arial" w:hAnsi="Arial" w:cs="Arial"/>
          <w:sz w:val="24"/>
          <w:szCs w:val="24"/>
        </w:rPr>
        <w:t xml:space="preserve"> do seu recebimento.</w:t>
      </w:r>
    </w:p>
    <w:p w14:paraId="610EB1AA" w14:textId="77777777" w:rsidR="008A0A63" w:rsidRPr="00974B1D" w:rsidRDefault="008A0A63" w:rsidP="008A0A63">
      <w:pPr>
        <w:jc w:val="both"/>
        <w:rPr>
          <w:rFonts w:ascii="Arial" w:hAnsi="Arial" w:cs="Arial"/>
          <w:sz w:val="24"/>
          <w:szCs w:val="24"/>
        </w:rPr>
      </w:pPr>
    </w:p>
    <w:p w14:paraId="0BC2AC97" w14:textId="77777777" w:rsidR="008A0A63" w:rsidRDefault="008A0A63" w:rsidP="008A0A63">
      <w:pPr>
        <w:jc w:val="both"/>
        <w:rPr>
          <w:rFonts w:ascii="Arial" w:hAnsi="Arial" w:cs="Arial"/>
          <w:sz w:val="24"/>
          <w:szCs w:val="24"/>
        </w:rPr>
      </w:pPr>
      <w:r>
        <w:rPr>
          <w:rFonts w:ascii="Arial" w:hAnsi="Arial" w:cs="Arial"/>
          <w:sz w:val="24"/>
          <w:szCs w:val="24"/>
        </w:rPr>
        <w:t xml:space="preserve">9.22. </w:t>
      </w:r>
      <w:r w:rsidRPr="00974B1D">
        <w:rPr>
          <w:rFonts w:ascii="Arial" w:hAnsi="Arial" w:cs="Arial"/>
          <w:sz w:val="24"/>
          <w:szCs w:val="24"/>
        </w:rPr>
        <w:t>O recurso e o pedido de reconsideração terão efeito suspensivo do ato ou da decisão recorrida até que sobrevenha decisão final da autoridade competente.</w:t>
      </w:r>
    </w:p>
    <w:p w14:paraId="4663CA90" w14:textId="77777777" w:rsidR="008A0A63" w:rsidRPr="00974B1D" w:rsidRDefault="008A0A63" w:rsidP="008A0A63">
      <w:pPr>
        <w:jc w:val="both"/>
        <w:rPr>
          <w:rFonts w:ascii="Arial" w:hAnsi="Arial" w:cs="Arial"/>
          <w:sz w:val="24"/>
          <w:szCs w:val="24"/>
        </w:rPr>
      </w:pPr>
    </w:p>
    <w:p w14:paraId="7D5EC881"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9.23. </w:t>
      </w:r>
      <w:r w:rsidRPr="00974B1D">
        <w:rPr>
          <w:rFonts w:ascii="Arial" w:hAnsi="Arial" w:cs="Arial"/>
          <w:sz w:val="24"/>
          <w:szCs w:val="24"/>
        </w:rPr>
        <w:t>A aplicação das sanções previstas neste Edital não exclui, em hipótese alguma, a obrigação de reparação integral dos danos causados.</w:t>
      </w:r>
    </w:p>
    <w:p w14:paraId="383F0708" w14:textId="77777777" w:rsidR="008A0A63" w:rsidRPr="00974B1D" w:rsidRDefault="008A0A63" w:rsidP="008A0A63">
      <w:pPr>
        <w:jc w:val="both"/>
        <w:rPr>
          <w:rFonts w:ascii="Arial" w:hAnsi="Arial" w:cs="Arial"/>
          <w:sz w:val="24"/>
          <w:szCs w:val="24"/>
        </w:rPr>
      </w:pPr>
    </w:p>
    <w:p w14:paraId="64FD95A5"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10.0. </w:t>
      </w:r>
      <w:r w:rsidRPr="00974B1D">
        <w:rPr>
          <w:rFonts w:ascii="Arial" w:hAnsi="Arial" w:cs="Arial"/>
          <w:sz w:val="24"/>
          <w:szCs w:val="24"/>
        </w:rPr>
        <w:t>DA IMPUGNAÇÃO AO EDITAL E DO PEDIDO DE ESCLARECIMENTO</w:t>
      </w:r>
    </w:p>
    <w:p w14:paraId="6F62CFAD" w14:textId="77777777" w:rsidR="008A0A63" w:rsidRDefault="008A0A63" w:rsidP="008A0A63">
      <w:pPr>
        <w:jc w:val="both"/>
        <w:rPr>
          <w:rFonts w:ascii="Arial" w:hAnsi="Arial" w:cs="Arial"/>
          <w:sz w:val="24"/>
          <w:szCs w:val="24"/>
        </w:rPr>
      </w:pPr>
    </w:p>
    <w:p w14:paraId="3CC61FE7" w14:textId="77777777" w:rsidR="008A0A63" w:rsidRDefault="008A0A63" w:rsidP="008A0A63">
      <w:pPr>
        <w:jc w:val="both"/>
        <w:rPr>
          <w:rFonts w:ascii="Arial" w:hAnsi="Arial" w:cs="Arial"/>
          <w:sz w:val="24"/>
          <w:szCs w:val="24"/>
        </w:rPr>
      </w:pPr>
      <w:r>
        <w:rPr>
          <w:rFonts w:ascii="Arial" w:hAnsi="Arial" w:cs="Arial"/>
          <w:sz w:val="24"/>
          <w:szCs w:val="24"/>
        </w:rPr>
        <w:t xml:space="preserve">10.1. </w:t>
      </w:r>
      <w:r w:rsidRPr="00974B1D">
        <w:rPr>
          <w:rFonts w:ascii="Arial" w:hAnsi="Arial" w:cs="Arial"/>
          <w:sz w:val="24"/>
          <w:szCs w:val="24"/>
        </w:rPr>
        <w:t xml:space="preserve">Qualquer pessoa é parte legítima para impugnar este Edital por irregularidade na aplicação da </w:t>
      </w:r>
      <w:hyperlink r:id="rId65">
        <w:r w:rsidRPr="00974B1D">
          <w:rPr>
            <w:rStyle w:val="Hyperlink"/>
            <w:rFonts w:ascii="Arial" w:hAnsi="Arial" w:cs="Arial"/>
            <w:sz w:val="24"/>
            <w:szCs w:val="24"/>
          </w:rPr>
          <w:t>Lei</w:t>
        </w:r>
      </w:hyperlink>
      <w:r w:rsidRPr="00974B1D">
        <w:rPr>
          <w:rFonts w:ascii="Arial" w:hAnsi="Arial" w:cs="Arial"/>
          <w:sz w:val="24"/>
          <w:szCs w:val="24"/>
        </w:rPr>
        <w:t xml:space="preserve"> </w:t>
      </w:r>
      <w:hyperlink r:id="rId66">
        <w:r w:rsidRPr="00974B1D">
          <w:rPr>
            <w:rStyle w:val="Hyperlink"/>
            <w:rFonts w:ascii="Arial" w:hAnsi="Arial" w:cs="Arial"/>
            <w:sz w:val="24"/>
            <w:szCs w:val="24"/>
          </w:rPr>
          <w:t xml:space="preserve">Federal nº 14.133/2021, </w:t>
        </w:r>
      </w:hyperlink>
      <w:r w:rsidRPr="00974B1D">
        <w:rPr>
          <w:rFonts w:ascii="Arial" w:hAnsi="Arial" w:cs="Arial"/>
          <w:sz w:val="24"/>
          <w:szCs w:val="24"/>
        </w:rPr>
        <w:t>devendo protocolar o pedido até 3 (três) dias úteis antes da data da abertura do certame.</w:t>
      </w:r>
    </w:p>
    <w:p w14:paraId="17C2A4BB" w14:textId="77777777" w:rsidR="008A0A63" w:rsidRPr="00974B1D" w:rsidRDefault="008A0A63" w:rsidP="008A0A63">
      <w:pPr>
        <w:jc w:val="both"/>
        <w:rPr>
          <w:rFonts w:ascii="Arial" w:hAnsi="Arial" w:cs="Arial"/>
          <w:sz w:val="24"/>
          <w:szCs w:val="24"/>
        </w:rPr>
      </w:pPr>
    </w:p>
    <w:p w14:paraId="21365C2C"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10.2. </w:t>
      </w:r>
      <w:r w:rsidRPr="00974B1D">
        <w:rPr>
          <w:rFonts w:ascii="Arial" w:hAnsi="Arial" w:cs="Arial"/>
          <w:sz w:val="24"/>
          <w:szCs w:val="24"/>
        </w:rPr>
        <w:t>A resposta à impugnação ou ao pedido de esclarecimento será divulgado em sítio eletrônico oficial no prazo de até 3 (três) dias úteis, limitado ao último dia útil anterior à data da abertura do certame.</w:t>
      </w:r>
    </w:p>
    <w:p w14:paraId="3D7ACD57" w14:textId="77777777" w:rsidR="008A0A63" w:rsidRDefault="008A0A63" w:rsidP="008A0A63">
      <w:pPr>
        <w:jc w:val="both"/>
        <w:rPr>
          <w:rFonts w:ascii="Arial" w:hAnsi="Arial" w:cs="Arial"/>
          <w:sz w:val="24"/>
          <w:szCs w:val="24"/>
        </w:rPr>
      </w:pPr>
    </w:p>
    <w:p w14:paraId="2B2455C7"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10.3. </w:t>
      </w:r>
      <w:r w:rsidRPr="00974B1D">
        <w:rPr>
          <w:rFonts w:ascii="Arial" w:hAnsi="Arial" w:cs="Arial"/>
          <w:sz w:val="24"/>
          <w:szCs w:val="24"/>
        </w:rPr>
        <w:t xml:space="preserve">A impugnação e o pedido de esclarecimento poderão ser realizados por forma eletrônica, por correio eletrônico no endereço </w:t>
      </w:r>
      <w:hyperlink r:id="rId67">
        <w:r w:rsidRPr="00974B1D">
          <w:rPr>
            <w:rStyle w:val="Hyperlink"/>
            <w:rFonts w:ascii="Arial" w:hAnsi="Arial" w:cs="Arial"/>
            <w:sz w:val="24"/>
            <w:szCs w:val="24"/>
          </w:rPr>
          <w:t>preletronico@gmail.com.</w:t>
        </w:r>
      </w:hyperlink>
    </w:p>
    <w:p w14:paraId="2BFB7E99" w14:textId="77777777" w:rsidR="008A0A63" w:rsidRDefault="008A0A63" w:rsidP="008A0A63">
      <w:pPr>
        <w:jc w:val="both"/>
        <w:rPr>
          <w:rFonts w:ascii="Arial" w:hAnsi="Arial" w:cs="Arial"/>
          <w:sz w:val="24"/>
          <w:szCs w:val="24"/>
        </w:rPr>
      </w:pPr>
    </w:p>
    <w:p w14:paraId="6A347C1C"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10.4. </w:t>
      </w:r>
      <w:r w:rsidRPr="00974B1D">
        <w:rPr>
          <w:rFonts w:ascii="Arial" w:hAnsi="Arial" w:cs="Arial"/>
          <w:sz w:val="24"/>
          <w:szCs w:val="24"/>
        </w:rPr>
        <w:t>As impugnações e pedidos de esclarecimentos não suspendem os prazos previstos no certame.</w:t>
      </w:r>
    </w:p>
    <w:p w14:paraId="7A8A37C7" w14:textId="77777777" w:rsidR="008A0A63" w:rsidRDefault="008A0A63" w:rsidP="008A0A63">
      <w:pPr>
        <w:jc w:val="both"/>
        <w:rPr>
          <w:rFonts w:ascii="Arial" w:hAnsi="Arial" w:cs="Arial"/>
          <w:sz w:val="24"/>
          <w:szCs w:val="24"/>
        </w:rPr>
      </w:pPr>
    </w:p>
    <w:p w14:paraId="238AC5EE" w14:textId="77777777" w:rsidR="008A0A63" w:rsidRPr="00974B1D" w:rsidRDefault="008A0A63" w:rsidP="008A0A63">
      <w:pPr>
        <w:jc w:val="both"/>
        <w:rPr>
          <w:rFonts w:ascii="Arial" w:hAnsi="Arial" w:cs="Arial"/>
          <w:sz w:val="24"/>
          <w:szCs w:val="24"/>
        </w:rPr>
      </w:pPr>
      <w:r>
        <w:rPr>
          <w:rFonts w:ascii="Arial" w:hAnsi="Arial" w:cs="Arial"/>
          <w:sz w:val="24"/>
          <w:szCs w:val="24"/>
        </w:rPr>
        <w:t>10.5.</w:t>
      </w:r>
      <w:r w:rsidRPr="00974B1D">
        <w:rPr>
          <w:rFonts w:ascii="Arial" w:hAnsi="Arial" w:cs="Arial"/>
          <w:sz w:val="24"/>
          <w:szCs w:val="24"/>
        </w:rPr>
        <w:t xml:space="preserve"> A concessão de efeito suspensivo à impugnação é medida excepcional e deverá ser motivada pelo agente de contratação, nos autos do processo de licitação.</w:t>
      </w:r>
    </w:p>
    <w:p w14:paraId="1DD80006"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10.6. </w:t>
      </w:r>
      <w:r w:rsidRPr="00974B1D">
        <w:rPr>
          <w:rFonts w:ascii="Arial" w:hAnsi="Arial" w:cs="Arial"/>
          <w:sz w:val="24"/>
          <w:szCs w:val="24"/>
        </w:rPr>
        <w:t>Acolhida a impugnação, será definida e publicada nova data para a realização do certame.</w:t>
      </w:r>
    </w:p>
    <w:p w14:paraId="0285A161" w14:textId="77777777" w:rsidR="008A0A63" w:rsidRPr="00974B1D" w:rsidRDefault="008A0A63" w:rsidP="008A0A63">
      <w:pPr>
        <w:jc w:val="both"/>
        <w:rPr>
          <w:rFonts w:ascii="Arial" w:hAnsi="Arial" w:cs="Arial"/>
          <w:sz w:val="24"/>
          <w:szCs w:val="24"/>
        </w:rPr>
      </w:pPr>
    </w:p>
    <w:p w14:paraId="5B8CA662"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11.0. </w:t>
      </w:r>
      <w:r w:rsidRPr="00974B1D">
        <w:rPr>
          <w:rFonts w:ascii="Arial" w:hAnsi="Arial" w:cs="Arial"/>
          <w:sz w:val="24"/>
          <w:szCs w:val="24"/>
        </w:rPr>
        <w:t xml:space="preserve"> FORMA DE EXECUÇÃO E FISCALIZAÇÃO</w:t>
      </w:r>
    </w:p>
    <w:p w14:paraId="3DD7D485" w14:textId="77777777" w:rsidR="008A0A63" w:rsidRDefault="008A0A63" w:rsidP="008A0A63">
      <w:pPr>
        <w:jc w:val="both"/>
        <w:rPr>
          <w:rFonts w:ascii="Arial" w:hAnsi="Arial" w:cs="Arial"/>
          <w:sz w:val="24"/>
          <w:szCs w:val="24"/>
        </w:rPr>
      </w:pPr>
    </w:p>
    <w:p w14:paraId="1C00D7C6" w14:textId="77777777" w:rsidR="008A0A63" w:rsidRDefault="008A0A63" w:rsidP="008A0A63">
      <w:pPr>
        <w:jc w:val="both"/>
        <w:rPr>
          <w:rFonts w:ascii="Arial" w:hAnsi="Arial" w:cs="Arial"/>
          <w:sz w:val="24"/>
          <w:szCs w:val="24"/>
        </w:rPr>
      </w:pPr>
      <w:r>
        <w:rPr>
          <w:rFonts w:ascii="Arial" w:hAnsi="Arial" w:cs="Arial"/>
          <w:sz w:val="24"/>
          <w:szCs w:val="24"/>
        </w:rPr>
        <w:t xml:space="preserve">11.1. </w:t>
      </w:r>
      <w:r w:rsidRPr="00974B1D">
        <w:rPr>
          <w:rFonts w:ascii="Arial" w:hAnsi="Arial" w:cs="Arial"/>
          <w:sz w:val="24"/>
          <w:szCs w:val="24"/>
        </w:rPr>
        <w:t xml:space="preserve">Os materiais/serviços poderão ser requisitados </w:t>
      </w:r>
      <w:r>
        <w:rPr>
          <w:rFonts w:ascii="Arial" w:hAnsi="Arial" w:cs="Arial"/>
          <w:sz w:val="24"/>
          <w:szCs w:val="24"/>
        </w:rPr>
        <w:t xml:space="preserve">de forma </w:t>
      </w:r>
      <w:r w:rsidRPr="00974B1D">
        <w:rPr>
          <w:rFonts w:ascii="Arial" w:hAnsi="Arial" w:cs="Arial"/>
          <w:sz w:val="24"/>
          <w:szCs w:val="24"/>
        </w:rPr>
        <w:t>parcelada e ao longo da vigência d</w:t>
      </w:r>
      <w:r>
        <w:rPr>
          <w:rFonts w:ascii="Arial" w:hAnsi="Arial" w:cs="Arial"/>
          <w:sz w:val="24"/>
          <w:szCs w:val="24"/>
        </w:rPr>
        <w:t xml:space="preserve">o contrato, </w:t>
      </w:r>
      <w:r w:rsidRPr="00974B1D">
        <w:rPr>
          <w:rFonts w:ascii="Arial" w:hAnsi="Arial" w:cs="Arial"/>
          <w:sz w:val="24"/>
          <w:szCs w:val="24"/>
        </w:rPr>
        <w:t>bem como sob cronograma d</w:t>
      </w:r>
      <w:r>
        <w:rPr>
          <w:rFonts w:ascii="Arial" w:hAnsi="Arial" w:cs="Arial"/>
          <w:sz w:val="24"/>
          <w:szCs w:val="24"/>
        </w:rPr>
        <w:t>o Departamento de Compras</w:t>
      </w:r>
      <w:r w:rsidRPr="00974B1D">
        <w:rPr>
          <w:rFonts w:ascii="Arial" w:hAnsi="Arial" w:cs="Arial"/>
          <w:sz w:val="24"/>
          <w:szCs w:val="24"/>
        </w:rPr>
        <w:t>, e serão formalizados por meio de</w:t>
      </w:r>
      <w:r>
        <w:rPr>
          <w:rFonts w:ascii="Arial" w:hAnsi="Arial" w:cs="Arial"/>
          <w:sz w:val="24"/>
          <w:szCs w:val="24"/>
        </w:rPr>
        <w:t xml:space="preserve"> Autorização de Compras e Serviços  (ACS) a </w:t>
      </w:r>
      <w:r w:rsidRPr="00974B1D">
        <w:rPr>
          <w:rFonts w:ascii="Arial" w:hAnsi="Arial" w:cs="Arial"/>
          <w:sz w:val="24"/>
          <w:szCs w:val="24"/>
        </w:rPr>
        <w:t>ser encaminhada via e-mail</w:t>
      </w:r>
      <w:r>
        <w:rPr>
          <w:rFonts w:ascii="Arial" w:hAnsi="Arial" w:cs="Arial"/>
          <w:sz w:val="24"/>
          <w:szCs w:val="24"/>
        </w:rPr>
        <w:t>,</w:t>
      </w:r>
      <w:r w:rsidRPr="00974B1D">
        <w:rPr>
          <w:rFonts w:ascii="Arial" w:hAnsi="Arial" w:cs="Arial"/>
          <w:sz w:val="24"/>
          <w:szCs w:val="24"/>
        </w:rPr>
        <w:t xml:space="preserve"> ao licitante vencedor.</w:t>
      </w:r>
    </w:p>
    <w:p w14:paraId="67627828" w14:textId="77777777" w:rsidR="008A0A63" w:rsidRPr="00974B1D" w:rsidRDefault="008A0A63" w:rsidP="008A0A63">
      <w:pPr>
        <w:jc w:val="both"/>
        <w:rPr>
          <w:rFonts w:ascii="Arial" w:hAnsi="Arial" w:cs="Arial"/>
          <w:sz w:val="24"/>
          <w:szCs w:val="24"/>
        </w:rPr>
      </w:pPr>
    </w:p>
    <w:p w14:paraId="47A87D55"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11.2. </w:t>
      </w:r>
      <w:r w:rsidRPr="00974B1D">
        <w:rPr>
          <w:rFonts w:ascii="Arial" w:hAnsi="Arial" w:cs="Arial"/>
          <w:sz w:val="24"/>
          <w:szCs w:val="24"/>
        </w:rPr>
        <w:t xml:space="preserve">O </w:t>
      </w:r>
      <w:r>
        <w:rPr>
          <w:rFonts w:ascii="Arial" w:hAnsi="Arial" w:cs="Arial"/>
          <w:sz w:val="24"/>
          <w:szCs w:val="24"/>
        </w:rPr>
        <w:t>c</w:t>
      </w:r>
      <w:r w:rsidRPr="00974B1D">
        <w:rPr>
          <w:rFonts w:ascii="Arial" w:hAnsi="Arial" w:cs="Arial"/>
          <w:sz w:val="24"/>
          <w:szCs w:val="24"/>
        </w:rPr>
        <w:t xml:space="preserve">ontrato será assinado digitalmente através do sistema de gestão da </w:t>
      </w:r>
      <w:r>
        <w:rPr>
          <w:rFonts w:ascii="Arial" w:hAnsi="Arial" w:cs="Arial"/>
          <w:sz w:val="24"/>
          <w:szCs w:val="24"/>
        </w:rPr>
        <w:t>Câmara Municipal de Araxá</w:t>
      </w:r>
      <w:r w:rsidRPr="00974B1D">
        <w:rPr>
          <w:rFonts w:ascii="Arial" w:hAnsi="Arial" w:cs="Arial"/>
          <w:sz w:val="24"/>
          <w:szCs w:val="24"/>
        </w:rPr>
        <w:t>.</w:t>
      </w:r>
    </w:p>
    <w:p w14:paraId="25DD07D0" w14:textId="77777777" w:rsidR="008A0A63" w:rsidRDefault="008A0A63" w:rsidP="008A0A63">
      <w:pPr>
        <w:jc w:val="both"/>
        <w:rPr>
          <w:rFonts w:ascii="Arial" w:hAnsi="Arial" w:cs="Arial"/>
          <w:sz w:val="24"/>
          <w:szCs w:val="24"/>
        </w:rPr>
      </w:pPr>
    </w:p>
    <w:p w14:paraId="2B81798D" w14:textId="77777777" w:rsidR="008A0A63" w:rsidRDefault="008A0A63" w:rsidP="008A0A63">
      <w:pPr>
        <w:jc w:val="both"/>
        <w:rPr>
          <w:rFonts w:ascii="Arial" w:hAnsi="Arial" w:cs="Arial"/>
          <w:sz w:val="24"/>
          <w:szCs w:val="24"/>
        </w:rPr>
      </w:pPr>
      <w:r>
        <w:rPr>
          <w:rFonts w:ascii="Arial" w:hAnsi="Arial" w:cs="Arial"/>
          <w:sz w:val="24"/>
          <w:szCs w:val="24"/>
        </w:rPr>
        <w:t xml:space="preserve">11.3. </w:t>
      </w:r>
      <w:r w:rsidRPr="00974B1D">
        <w:rPr>
          <w:rFonts w:ascii="Arial" w:hAnsi="Arial" w:cs="Arial"/>
          <w:sz w:val="24"/>
          <w:szCs w:val="24"/>
        </w:rPr>
        <w:t>O documento será enviado ao fornecedor</w:t>
      </w:r>
      <w:r>
        <w:rPr>
          <w:rFonts w:ascii="Arial" w:hAnsi="Arial" w:cs="Arial"/>
          <w:sz w:val="24"/>
          <w:szCs w:val="24"/>
        </w:rPr>
        <w:t>,</w:t>
      </w:r>
      <w:r w:rsidRPr="00974B1D">
        <w:rPr>
          <w:rFonts w:ascii="Arial" w:hAnsi="Arial" w:cs="Arial"/>
          <w:sz w:val="24"/>
          <w:szCs w:val="24"/>
        </w:rPr>
        <w:t xml:space="preserve"> via sistema</w:t>
      </w:r>
      <w:r>
        <w:rPr>
          <w:rFonts w:ascii="Arial" w:hAnsi="Arial" w:cs="Arial"/>
          <w:sz w:val="24"/>
          <w:szCs w:val="24"/>
        </w:rPr>
        <w:t>,</w:t>
      </w:r>
      <w:r w:rsidRPr="00974B1D">
        <w:rPr>
          <w:rFonts w:ascii="Arial" w:hAnsi="Arial" w:cs="Arial"/>
          <w:sz w:val="24"/>
          <w:szCs w:val="24"/>
        </w:rPr>
        <w:t xml:space="preserve"> e a notificação será enviada via e-mail juntamente com o manual de instrução para cadastro e validação de assinatura.</w:t>
      </w:r>
    </w:p>
    <w:p w14:paraId="2120D889" w14:textId="77777777" w:rsidR="008A0A63" w:rsidRPr="00974B1D" w:rsidRDefault="008A0A63" w:rsidP="008A0A63">
      <w:pPr>
        <w:jc w:val="both"/>
        <w:rPr>
          <w:rFonts w:ascii="Arial" w:hAnsi="Arial" w:cs="Arial"/>
          <w:sz w:val="24"/>
          <w:szCs w:val="24"/>
        </w:rPr>
      </w:pPr>
    </w:p>
    <w:p w14:paraId="041FD019"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11.4. </w:t>
      </w:r>
      <w:r w:rsidRPr="00974B1D">
        <w:rPr>
          <w:rFonts w:ascii="Arial" w:hAnsi="Arial" w:cs="Arial"/>
          <w:sz w:val="24"/>
          <w:szCs w:val="24"/>
        </w:rPr>
        <w:t xml:space="preserve">A entrega será efetuada </w:t>
      </w:r>
      <w:r>
        <w:rPr>
          <w:rFonts w:ascii="Arial" w:hAnsi="Arial" w:cs="Arial"/>
          <w:sz w:val="24"/>
          <w:szCs w:val="24"/>
        </w:rPr>
        <w:t>na sede da Câmara Municipal de Araxá, Av. Joao Paulo II, 1200 – Bairro Guilhermina Vieira Chaer</w:t>
      </w:r>
      <w:r w:rsidRPr="00974B1D">
        <w:rPr>
          <w:rFonts w:ascii="Arial" w:hAnsi="Arial" w:cs="Arial"/>
          <w:sz w:val="24"/>
          <w:szCs w:val="24"/>
        </w:rPr>
        <w:t>.</w:t>
      </w:r>
    </w:p>
    <w:p w14:paraId="537EF7C4" w14:textId="77777777" w:rsidR="008A0A63" w:rsidRDefault="008A0A63" w:rsidP="008A0A63">
      <w:pPr>
        <w:jc w:val="both"/>
        <w:rPr>
          <w:rFonts w:ascii="Arial" w:hAnsi="Arial" w:cs="Arial"/>
          <w:sz w:val="24"/>
          <w:szCs w:val="24"/>
        </w:rPr>
      </w:pPr>
    </w:p>
    <w:p w14:paraId="48F40C3E" w14:textId="77777777" w:rsidR="008A0A63" w:rsidRDefault="008A0A63" w:rsidP="008A0A63">
      <w:pPr>
        <w:jc w:val="both"/>
        <w:rPr>
          <w:rFonts w:ascii="Arial" w:hAnsi="Arial" w:cs="Arial"/>
          <w:sz w:val="24"/>
          <w:szCs w:val="24"/>
        </w:rPr>
      </w:pPr>
      <w:r>
        <w:rPr>
          <w:rFonts w:ascii="Arial" w:hAnsi="Arial" w:cs="Arial"/>
          <w:sz w:val="24"/>
          <w:szCs w:val="24"/>
        </w:rPr>
        <w:t xml:space="preserve">11.5. </w:t>
      </w:r>
      <w:r w:rsidRPr="00974B1D">
        <w:rPr>
          <w:rFonts w:ascii="Arial" w:hAnsi="Arial" w:cs="Arial"/>
          <w:sz w:val="24"/>
          <w:szCs w:val="24"/>
        </w:rPr>
        <w:t>Reserva-se à Administração o direito de não aceitar serviços e/ou receber produtos em desacordo com o previsto neste instrumento convocatório, podendo cancelar a contratação e aplicar as sanções estipuladas.</w:t>
      </w:r>
    </w:p>
    <w:p w14:paraId="558691E5" w14:textId="77777777" w:rsidR="008A0A63" w:rsidRPr="00974B1D" w:rsidRDefault="008A0A63" w:rsidP="008A0A63">
      <w:pPr>
        <w:jc w:val="both"/>
        <w:rPr>
          <w:rFonts w:ascii="Arial" w:hAnsi="Arial" w:cs="Arial"/>
          <w:sz w:val="24"/>
          <w:szCs w:val="24"/>
        </w:rPr>
      </w:pPr>
    </w:p>
    <w:p w14:paraId="2697E332" w14:textId="77777777" w:rsidR="008A0A63" w:rsidRDefault="008A0A63" w:rsidP="008A0A63">
      <w:pPr>
        <w:jc w:val="both"/>
        <w:rPr>
          <w:rFonts w:ascii="Arial" w:hAnsi="Arial" w:cs="Arial"/>
          <w:sz w:val="24"/>
          <w:szCs w:val="24"/>
        </w:rPr>
      </w:pPr>
      <w:r>
        <w:rPr>
          <w:rFonts w:ascii="Arial" w:hAnsi="Arial" w:cs="Arial"/>
          <w:sz w:val="24"/>
          <w:szCs w:val="24"/>
        </w:rPr>
        <w:t xml:space="preserve">11.6. </w:t>
      </w:r>
      <w:r w:rsidRPr="00974B1D">
        <w:rPr>
          <w:rFonts w:ascii="Arial" w:hAnsi="Arial" w:cs="Arial"/>
          <w:sz w:val="24"/>
          <w:szCs w:val="24"/>
        </w:rPr>
        <w:t>A contratada é obrigada a substituir de imediato e às suas expensas produtos em que se verifiquem irregularidade.</w:t>
      </w:r>
    </w:p>
    <w:p w14:paraId="2BF3C94F" w14:textId="77777777" w:rsidR="008A0A63" w:rsidRPr="00974B1D" w:rsidRDefault="008A0A63" w:rsidP="008A0A63">
      <w:pPr>
        <w:jc w:val="both"/>
        <w:rPr>
          <w:rFonts w:ascii="Arial" w:hAnsi="Arial" w:cs="Arial"/>
          <w:sz w:val="24"/>
          <w:szCs w:val="24"/>
        </w:rPr>
      </w:pPr>
    </w:p>
    <w:p w14:paraId="427EB4DD" w14:textId="77777777" w:rsidR="008A0A63" w:rsidRDefault="008A0A63" w:rsidP="008A0A63">
      <w:pPr>
        <w:jc w:val="both"/>
        <w:rPr>
          <w:rFonts w:ascii="Arial" w:hAnsi="Arial" w:cs="Arial"/>
          <w:sz w:val="24"/>
          <w:szCs w:val="24"/>
        </w:rPr>
      </w:pPr>
      <w:r>
        <w:rPr>
          <w:rFonts w:ascii="Arial" w:hAnsi="Arial" w:cs="Arial"/>
          <w:sz w:val="24"/>
          <w:szCs w:val="24"/>
        </w:rPr>
        <w:t>11.7.</w:t>
      </w:r>
      <w:r w:rsidRPr="00974B1D">
        <w:rPr>
          <w:rFonts w:ascii="Arial" w:hAnsi="Arial" w:cs="Arial"/>
          <w:sz w:val="24"/>
          <w:szCs w:val="24"/>
        </w:rPr>
        <w:t xml:space="preserve"> A </w:t>
      </w:r>
      <w:r>
        <w:rPr>
          <w:rFonts w:ascii="Arial" w:hAnsi="Arial" w:cs="Arial"/>
          <w:sz w:val="24"/>
          <w:szCs w:val="24"/>
        </w:rPr>
        <w:t>Câmara Municipal de Araxá</w:t>
      </w:r>
      <w:r w:rsidRPr="00974B1D">
        <w:rPr>
          <w:rFonts w:ascii="Arial" w:hAnsi="Arial" w:cs="Arial"/>
          <w:sz w:val="24"/>
          <w:szCs w:val="24"/>
        </w:rPr>
        <w:t>, através dos servidores signatários do Termo de Referência, exercerá a fiscalização da execução do objeto deste certame e registrará todas as ocorrências e as deficiências verificadas em relatório, cuja cópia será encaminhada à licitante vencedora, objetivando a imediata correção das irregularidades apontadas.</w:t>
      </w:r>
    </w:p>
    <w:p w14:paraId="11ED61F9" w14:textId="77777777" w:rsidR="008A0A63" w:rsidRPr="00974B1D" w:rsidRDefault="008A0A63" w:rsidP="008A0A63">
      <w:pPr>
        <w:jc w:val="both"/>
        <w:rPr>
          <w:rFonts w:ascii="Arial" w:hAnsi="Arial" w:cs="Arial"/>
          <w:sz w:val="24"/>
          <w:szCs w:val="24"/>
        </w:rPr>
      </w:pPr>
    </w:p>
    <w:p w14:paraId="5AD43F35" w14:textId="77777777" w:rsidR="008A0A63" w:rsidRDefault="008A0A63" w:rsidP="008A0A63">
      <w:pPr>
        <w:jc w:val="both"/>
        <w:rPr>
          <w:rFonts w:ascii="Arial" w:hAnsi="Arial" w:cs="Arial"/>
          <w:sz w:val="24"/>
          <w:szCs w:val="24"/>
        </w:rPr>
      </w:pPr>
      <w:r>
        <w:rPr>
          <w:rFonts w:ascii="Arial" w:hAnsi="Arial" w:cs="Arial"/>
          <w:sz w:val="24"/>
          <w:szCs w:val="24"/>
        </w:rPr>
        <w:t xml:space="preserve">11.8. </w:t>
      </w:r>
      <w:r w:rsidRPr="00974B1D">
        <w:rPr>
          <w:rFonts w:ascii="Arial" w:hAnsi="Arial" w:cs="Arial"/>
          <w:sz w:val="24"/>
          <w:szCs w:val="24"/>
        </w:rPr>
        <w:t xml:space="preserve">As exigências e a atuação da fiscalização pela </w:t>
      </w:r>
      <w:r>
        <w:rPr>
          <w:rFonts w:ascii="Arial" w:hAnsi="Arial" w:cs="Arial"/>
          <w:sz w:val="24"/>
          <w:szCs w:val="24"/>
        </w:rPr>
        <w:t xml:space="preserve">Câmara Municipal de Araxá, </w:t>
      </w:r>
      <w:r w:rsidRPr="00974B1D">
        <w:rPr>
          <w:rFonts w:ascii="Arial" w:hAnsi="Arial" w:cs="Arial"/>
          <w:sz w:val="24"/>
          <w:szCs w:val="24"/>
        </w:rPr>
        <w:t>em nada restringem a responsabilidade, única, integral e exclusiva da licitante vencedora, no que concerne a execução do objeto do contrato.</w:t>
      </w:r>
    </w:p>
    <w:p w14:paraId="1B89C579" w14:textId="77777777" w:rsidR="008A0A63" w:rsidRPr="00974B1D" w:rsidRDefault="008A0A63" w:rsidP="008A0A63">
      <w:pPr>
        <w:jc w:val="both"/>
        <w:rPr>
          <w:rFonts w:ascii="Arial" w:hAnsi="Arial" w:cs="Arial"/>
          <w:sz w:val="24"/>
          <w:szCs w:val="24"/>
        </w:rPr>
      </w:pPr>
    </w:p>
    <w:p w14:paraId="0F69780B"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11.9. </w:t>
      </w:r>
      <w:r w:rsidRPr="00974B1D">
        <w:rPr>
          <w:rFonts w:ascii="Arial" w:hAnsi="Arial" w:cs="Arial"/>
          <w:sz w:val="24"/>
          <w:szCs w:val="24"/>
        </w:rPr>
        <w:t xml:space="preserve">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w:t>
      </w:r>
      <w:hyperlink r:id="rId68" w:anchor="art120">
        <w:r w:rsidRPr="00974B1D">
          <w:rPr>
            <w:rStyle w:val="Hyperlink"/>
            <w:rFonts w:ascii="Arial" w:hAnsi="Arial" w:cs="Arial"/>
            <w:sz w:val="24"/>
            <w:szCs w:val="24"/>
          </w:rPr>
          <w:t>art. 120 da Lei Federal nº 14.133/2021.</w:t>
        </w:r>
      </w:hyperlink>
    </w:p>
    <w:p w14:paraId="5C2F039A" w14:textId="77777777" w:rsidR="008A0A63" w:rsidRPr="00974B1D" w:rsidRDefault="008A0A63" w:rsidP="008A0A63">
      <w:pPr>
        <w:jc w:val="both"/>
        <w:rPr>
          <w:rFonts w:ascii="Arial" w:hAnsi="Arial" w:cs="Arial"/>
          <w:sz w:val="24"/>
          <w:szCs w:val="24"/>
        </w:rPr>
      </w:pPr>
    </w:p>
    <w:p w14:paraId="12AA2156" w14:textId="77777777" w:rsidR="008A0A63" w:rsidRDefault="008A0A63" w:rsidP="008A0A63">
      <w:pPr>
        <w:jc w:val="both"/>
        <w:rPr>
          <w:rFonts w:ascii="Arial" w:hAnsi="Arial" w:cs="Arial"/>
          <w:sz w:val="24"/>
          <w:szCs w:val="24"/>
        </w:rPr>
      </w:pPr>
      <w:r>
        <w:rPr>
          <w:rFonts w:ascii="Arial" w:hAnsi="Arial" w:cs="Arial"/>
          <w:sz w:val="24"/>
          <w:szCs w:val="24"/>
        </w:rPr>
        <w:lastRenderedPageBreak/>
        <w:t xml:space="preserve">12.0 </w:t>
      </w:r>
      <w:r w:rsidRPr="00974B1D">
        <w:rPr>
          <w:rFonts w:ascii="Arial" w:hAnsi="Arial" w:cs="Arial"/>
          <w:sz w:val="24"/>
          <w:szCs w:val="24"/>
        </w:rPr>
        <w:t>DO CRÉDITO ORÇAMENTÁRIO E DOS PAGAMENTOS</w:t>
      </w:r>
    </w:p>
    <w:p w14:paraId="23CD936C" w14:textId="77777777" w:rsidR="008A0A63" w:rsidRPr="00974B1D" w:rsidRDefault="008A0A63" w:rsidP="008A0A63">
      <w:pPr>
        <w:jc w:val="both"/>
        <w:rPr>
          <w:rFonts w:ascii="Arial" w:hAnsi="Arial" w:cs="Arial"/>
          <w:sz w:val="24"/>
          <w:szCs w:val="24"/>
        </w:rPr>
      </w:pPr>
    </w:p>
    <w:p w14:paraId="209D4C09" w14:textId="77777777" w:rsidR="008A0A63" w:rsidRDefault="008A0A63" w:rsidP="008A0A63">
      <w:pPr>
        <w:jc w:val="both"/>
        <w:rPr>
          <w:rFonts w:ascii="Arial" w:hAnsi="Arial" w:cs="Arial"/>
          <w:sz w:val="24"/>
          <w:szCs w:val="24"/>
        </w:rPr>
      </w:pPr>
      <w:r>
        <w:rPr>
          <w:rFonts w:ascii="Arial" w:hAnsi="Arial" w:cs="Arial"/>
          <w:sz w:val="24"/>
          <w:szCs w:val="24"/>
        </w:rPr>
        <w:t xml:space="preserve">12.1. </w:t>
      </w:r>
      <w:r w:rsidRPr="00974B1D">
        <w:rPr>
          <w:rFonts w:ascii="Arial" w:hAnsi="Arial" w:cs="Arial"/>
          <w:sz w:val="24"/>
          <w:szCs w:val="24"/>
        </w:rPr>
        <w:t xml:space="preserve"> As despesas correspondentes à execução do objeto contratado correrão por conta </w:t>
      </w:r>
      <w:r>
        <w:rPr>
          <w:rFonts w:ascii="Arial" w:hAnsi="Arial" w:cs="Arial"/>
          <w:sz w:val="24"/>
          <w:szCs w:val="24"/>
        </w:rPr>
        <w:t xml:space="preserve">da seguinte dotação orçamentária, consignada no orçamento de 2025: </w:t>
      </w:r>
    </w:p>
    <w:p w14:paraId="4D7AB8C8" w14:textId="77777777" w:rsidR="008A0A63" w:rsidRDefault="008A0A63" w:rsidP="008A0A63">
      <w:pPr>
        <w:jc w:val="both"/>
        <w:rPr>
          <w:rFonts w:ascii="Arial" w:hAnsi="Arial" w:cs="Arial"/>
          <w:sz w:val="24"/>
          <w:szCs w:val="24"/>
        </w:rPr>
      </w:pPr>
    </w:p>
    <w:p w14:paraId="77E4A64E" w14:textId="77777777" w:rsidR="00B816F5" w:rsidRDefault="00B816F5" w:rsidP="00B816F5">
      <w:pPr>
        <w:jc w:val="both"/>
        <w:rPr>
          <w:rFonts w:ascii="Arial" w:hAnsi="Arial" w:cs="Arial"/>
          <w:sz w:val="24"/>
          <w:szCs w:val="24"/>
        </w:rPr>
      </w:pPr>
      <w:r>
        <w:rPr>
          <w:rFonts w:ascii="Arial" w:hAnsi="Arial" w:cs="Arial"/>
          <w:sz w:val="24"/>
          <w:szCs w:val="24"/>
        </w:rPr>
        <w:t>Ficha: 50</w:t>
      </w:r>
    </w:p>
    <w:p w14:paraId="19CD00F0" w14:textId="77777777" w:rsidR="00B816F5" w:rsidRPr="000E6C51" w:rsidRDefault="00B816F5" w:rsidP="00B816F5">
      <w:pPr>
        <w:jc w:val="both"/>
        <w:rPr>
          <w:rFonts w:ascii="Arial" w:hAnsi="Arial" w:cs="Arial"/>
          <w:sz w:val="24"/>
          <w:szCs w:val="24"/>
        </w:rPr>
      </w:pPr>
      <w:r>
        <w:rPr>
          <w:rFonts w:ascii="Arial" w:hAnsi="Arial" w:cs="Arial"/>
          <w:sz w:val="24"/>
          <w:szCs w:val="24"/>
        </w:rPr>
        <w:t xml:space="preserve">Projeto /Atividade: </w:t>
      </w:r>
      <w:r w:rsidRPr="000E6C51">
        <w:rPr>
          <w:rFonts w:ascii="Arial" w:hAnsi="Arial" w:cs="Arial"/>
          <w:sz w:val="24"/>
          <w:szCs w:val="24"/>
        </w:rPr>
        <w:t>01.</w:t>
      </w:r>
      <w:r>
        <w:rPr>
          <w:rFonts w:ascii="Arial" w:hAnsi="Arial" w:cs="Arial"/>
          <w:sz w:val="24"/>
          <w:szCs w:val="24"/>
        </w:rPr>
        <w:t xml:space="preserve">131.0056.2223 – Serviços de Comunicação Social.       </w:t>
      </w:r>
      <w:r w:rsidRPr="000E6C51">
        <w:rPr>
          <w:rFonts w:ascii="Arial" w:hAnsi="Arial" w:cs="Arial"/>
          <w:sz w:val="24"/>
          <w:szCs w:val="24"/>
        </w:rPr>
        <w:t xml:space="preserve"> </w:t>
      </w:r>
    </w:p>
    <w:p w14:paraId="68A9C1BD" w14:textId="77777777" w:rsidR="00B816F5" w:rsidRDefault="00B816F5" w:rsidP="00B816F5">
      <w:pPr>
        <w:jc w:val="both"/>
        <w:rPr>
          <w:rFonts w:ascii="Arial" w:hAnsi="Arial" w:cs="Arial"/>
          <w:sz w:val="24"/>
          <w:szCs w:val="24"/>
        </w:rPr>
      </w:pPr>
      <w:r>
        <w:rPr>
          <w:rFonts w:ascii="Arial" w:hAnsi="Arial" w:cs="Arial"/>
          <w:sz w:val="24"/>
          <w:szCs w:val="24"/>
        </w:rPr>
        <w:t xml:space="preserve">Elemento da Despesa: 3.3.90.39.00 – Outros Serviços de Terceiros – Pessoa Jurídica.         </w:t>
      </w:r>
    </w:p>
    <w:p w14:paraId="125EFDD3" w14:textId="77777777" w:rsidR="00B816F5" w:rsidRDefault="00B816F5" w:rsidP="008A0A63">
      <w:pPr>
        <w:jc w:val="both"/>
        <w:rPr>
          <w:rFonts w:ascii="Arial" w:hAnsi="Arial" w:cs="Arial"/>
          <w:sz w:val="24"/>
          <w:szCs w:val="24"/>
        </w:rPr>
      </w:pPr>
    </w:p>
    <w:p w14:paraId="27DB2EC5" w14:textId="69BCFDBC" w:rsidR="008A0A63" w:rsidRDefault="008A0A63" w:rsidP="008A0A63">
      <w:pPr>
        <w:jc w:val="both"/>
        <w:rPr>
          <w:rFonts w:ascii="Arial" w:hAnsi="Arial" w:cs="Arial"/>
          <w:sz w:val="24"/>
          <w:szCs w:val="24"/>
        </w:rPr>
      </w:pPr>
      <w:r>
        <w:rPr>
          <w:rFonts w:ascii="Arial" w:hAnsi="Arial" w:cs="Arial"/>
          <w:sz w:val="24"/>
          <w:szCs w:val="24"/>
        </w:rPr>
        <w:t xml:space="preserve">12.2. </w:t>
      </w:r>
      <w:r w:rsidRPr="00974B1D">
        <w:rPr>
          <w:rFonts w:ascii="Arial" w:hAnsi="Arial" w:cs="Arial"/>
          <w:sz w:val="24"/>
          <w:szCs w:val="24"/>
        </w:rPr>
        <w:t>O pagamento será realizado no máximo 10 (dez) dias uteis após emissão de Nota Fiscal e sua regular liquidação pelo(s) servidor(es) competente(s), observada a prévia emissão d</w:t>
      </w:r>
      <w:r>
        <w:rPr>
          <w:rFonts w:ascii="Arial" w:hAnsi="Arial" w:cs="Arial"/>
          <w:sz w:val="24"/>
          <w:szCs w:val="24"/>
        </w:rPr>
        <w:t xml:space="preserve">a Autorização de Compras e Serviços (ACS) e </w:t>
      </w:r>
      <w:r w:rsidRPr="00974B1D">
        <w:rPr>
          <w:rFonts w:ascii="Arial" w:hAnsi="Arial" w:cs="Arial"/>
          <w:sz w:val="24"/>
          <w:szCs w:val="24"/>
        </w:rPr>
        <w:t>Empenho.</w:t>
      </w:r>
    </w:p>
    <w:p w14:paraId="1E9E0898" w14:textId="77777777" w:rsidR="008A0A63" w:rsidRPr="00974B1D" w:rsidRDefault="008A0A63" w:rsidP="008A0A63">
      <w:pPr>
        <w:jc w:val="both"/>
        <w:rPr>
          <w:rFonts w:ascii="Arial" w:hAnsi="Arial" w:cs="Arial"/>
          <w:sz w:val="24"/>
          <w:szCs w:val="24"/>
        </w:rPr>
      </w:pPr>
    </w:p>
    <w:p w14:paraId="2FBC7E92" w14:textId="77777777" w:rsidR="008A0A63" w:rsidRDefault="008A0A63" w:rsidP="008A0A63">
      <w:pPr>
        <w:jc w:val="both"/>
        <w:rPr>
          <w:rFonts w:ascii="Arial" w:hAnsi="Arial" w:cs="Arial"/>
          <w:sz w:val="24"/>
          <w:szCs w:val="24"/>
        </w:rPr>
      </w:pPr>
      <w:r>
        <w:rPr>
          <w:rFonts w:ascii="Arial" w:hAnsi="Arial" w:cs="Arial"/>
          <w:sz w:val="24"/>
          <w:szCs w:val="24"/>
        </w:rPr>
        <w:t xml:space="preserve">12.3. </w:t>
      </w:r>
      <w:r w:rsidRPr="00974B1D">
        <w:rPr>
          <w:rFonts w:ascii="Arial" w:hAnsi="Arial" w:cs="Arial"/>
          <w:sz w:val="24"/>
          <w:szCs w:val="24"/>
        </w:rPr>
        <w:t>Os pagamentos são realizados por meio de depósito bancário, razão pela qual a empresa deverá informar nas Notas Fiscais seus dados bancários</w:t>
      </w:r>
      <w:r>
        <w:rPr>
          <w:rFonts w:ascii="Arial" w:hAnsi="Arial" w:cs="Arial"/>
          <w:sz w:val="24"/>
          <w:szCs w:val="24"/>
        </w:rPr>
        <w:t xml:space="preserve">. </w:t>
      </w:r>
    </w:p>
    <w:p w14:paraId="6D506839" w14:textId="77777777" w:rsidR="008A0A63" w:rsidRPr="00974B1D" w:rsidRDefault="008A0A63" w:rsidP="008A0A63">
      <w:pPr>
        <w:jc w:val="both"/>
        <w:rPr>
          <w:rFonts w:ascii="Arial" w:hAnsi="Arial" w:cs="Arial"/>
          <w:sz w:val="24"/>
          <w:szCs w:val="24"/>
        </w:rPr>
      </w:pPr>
    </w:p>
    <w:p w14:paraId="40BB53F5" w14:textId="77777777" w:rsidR="008A0A63" w:rsidRDefault="008A0A63" w:rsidP="008A0A63">
      <w:pPr>
        <w:jc w:val="both"/>
        <w:rPr>
          <w:rFonts w:ascii="Arial" w:hAnsi="Arial" w:cs="Arial"/>
          <w:sz w:val="24"/>
          <w:szCs w:val="24"/>
        </w:rPr>
      </w:pPr>
      <w:r>
        <w:rPr>
          <w:rFonts w:ascii="Arial" w:hAnsi="Arial" w:cs="Arial"/>
          <w:sz w:val="24"/>
          <w:szCs w:val="24"/>
        </w:rPr>
        <w:t xml:space="preserve">12.4. </w:t>
      </w:r>
      <w:r w:rsidRPr="00974B1D">
        <w:rPr>
          <w:rFonts w:ascii="Arial" w:hAnsi="Arial" w:cs="Arial"/>
          <w:sz w:val="24"/>
          <w:szCs w:val="24"/>
        </w:rPr>
        <w:t>Caso ocorra atraso no pagamento o mesmo sofrerá atualização monetária entre a data prevista e a do efetivo pagamento através da variação do INPC ou IPCA, conforme a regulamentação vigente na ocasião.</w:t>
      </w:r>
    </w:p>
    <w:p w14:paraId="6D90C494" w14:textId="77777777" w:rsidR="008A0A63" w:rsidRPr="00974B1D" w:rsidRDefault="008A0A63" w:rsidP="008A0A63">
      <w:pPr>
        <w:jc w:val="both"/>
        <w:rPr>
          <w:rFonts w:ascii="Arial" w:hAnsi="Arial" w:cs="Arial"/>
          <w:sz w:val="24"/>
          <w:szCs w:val="24"/>
        </w:rPr>
      </w:pPr>
    </w:p>
    <w:p w14:paraId="65D25527" w14:textId="77777777" w:rsidR="008A0A63" w:rsidRDefault="008A0A63" w:rsidP="008A0A63">
      <w:pPr>
        <w:jc w:val="both"/>
        <w:rPr>
          <w:rFonts w:ascii="Arial" w:hAnsi="Arial" w:cs="Arial"/>
          <w:sz w:val="24"/>
          <w:szCs w:val="24"/>
        </w:rPr>
      </w:pPr>
      <w:r>
        <w:rPr>
          <w:rFonts w:ascii="Arial" w:hAnsi="Arial" w:cs="Arial"/>
          <w:sz w:val="24"/>
          <w:szCs w:val="24"/>
        </w:rPr>
        <w:t xml:space="preserve">12.5. </w:t>
      </w:r>
      <w:r w:rsidRPr="00974B1D">
        <w:rPr>
          <w:rFonts w:ascii="Arial" w:hAnsi="Arial" w:cs="Arial"/>
          <w:sz w:val="24"/>
          <w:szCs w:val="24"/>
        </w:rPr>
        <w:t>Para recebimento dos pagamentos a empresa contratada fica obrigada a manter atualizadas as certificações de regularidade para com o INSS, FGTS, CNDT e com a Fazenda Municipal de sua sede.</w:t>
      </w:r>
    </w:p>
    <w:p w14:paraId="5119AEE1" w14:textId="77777777" w:rsidR="008A0A63" w:rsidRPr="00974B1D" w:rsidRDefault="008A0A63" w:rsidP="008A0A63">
      <w:pPr>
        <w:jc w:val="both"/>
        <w:rPr>
          <w:rFonts w:ascii="Arial" w:hAnsi="Arial" w:cs="Arial"/>
          <w:sz w:val="24"/>
          <w:szCs w:val="24"/>
        </w:rPr>
      </w:pPr>
    </w:p>
    <w:p w14:paraId="6156D54A" w14:textId="77777777" w:rsidR="008A0A63" w:rsidRDefault="008A0A63" w:rsidP="008A0A63">
      <w:pPr>
        <w:jc w:val="both"/>
        <w:rPr>
          <w:rFonts w:ascii="Arial" w:hAnsi="Arial" w:cs="Arial"/>
          <w:sz w:val="24"/>
          <w:szCs w:val="24"/>
        </w:rPr>
      </w:pPr>
      <w:r>
        <w:rPr>
          <w:rFonts w:ascii="Arial" w:hAnsi="Arial" w:cs="Arial"/>
          <w:sz w:val="24"/>
          <w:szCs w:val="24"/>
        </w:rPr>
        <w:t xml:space="preserve">12.6. </w:t>
      </w:r>
      <w:r w:rsidRPr="00974B1D">
        <w:rPr>
          <w:rFonts w:ascii="Arial" w:hAnsi="Arial" w:cs="Arial"/>
          <w:sz w:val="24"/>
          <w:szCs w:val="24"/>
        </w:rPr>
        <w:t xml:space="preserve">A Nota Fiscal deverá ser entregue pelo licitante vencedor, diretamente ao </w:t>
      </w:r>
      <w:r>
        <w:rPr>
          <w:rFonts w:ascii="Arial" w:hAnsi="Arial" w:cs="Arial"/>
          <w:sz w:val="24"/>
          <w:szCs w:val="24"/>
        </w:rPr>
        <w:t xml:space="preserve">Departmanto de Compras da Câmara Municipal de Araxá. </w:t>
      </w:r>
    </w:p>
    <w:p w14:paraId="5B4152C5" w14:textId="77777777" w:rsidR="008A0A63" w:rsidRDefault="008A0A63" w:rsidP="008A0A63">
      <w:pPr>
        <w:jc w:val="both"/>
        <w:rPr>
          <w:rFonts w:ascii="Arial" w:hAnsi="Arial" w:cs="Arial"/>
          <w:sz w:val="24"/>
          <w:szCs w:val="24"/>
        </w:rPr>
      </w:pPr>
    </w:p>
    <w:p w14:paraId="74113611" w14:textId="77777777" w:rsidR="008A0A63" w:rsidRDefault="008A0A63" w:rsidP="008A0A63">
      <w:pPr>
        <w:jc w:val="both"/>
        <w:rPr>
          <w:rFonts w:ascii="Arial" w:hAnsi="Arial" w:cs="Arial"/>
          <w:sz w:val="24"/>
          <w:szCs w:val="24"/>
        </w:rPr>
      </w:pPr>
      <w:r>
        <w:rPr>
          <w:rFonts w:ascii="Arial" w:hAnsi="Arial" w:cs="Arial"/>
          <w:sz w:val="24"/>
          <w:szCs w:val="24"/>
        </w:rPr>
        <w:t xml:space="preserve">12.7. Antes de encaminhar a Nota Fiscal para a Tesouraria, deverá juntar-se o Termo Circunstanciado lavrado pelo fiscal do contrato, com o devido ciente do gestor do contrato. </w:t>
      </w:r>
    </w:p>
    <w:p w14:paraId="53541699" w14:textId="77777777" w:rsidR="008A0A63" w:rsidRPr="00974B1D" w:rsidRDefault="008A0A63" w:rsidP="008A0A63">
      <w:pPr>
        <w:jc w:val="both"/>
        <w:rPr>
          <w:rFonts w:ascii="Arial" w:hAnsi="Arial" w:cs="Arial"/>
          <w:sz w:val="24"/>
          <w:szCs w:val="24"/>
        </w:rPr>
      </w:pPr>
    </w:p>
    <w:p w14:paraId="5BF3BF20" w14:textId="77777777" w:rsidR="008A0A63" w:rsidRDefault="008A0A63" w:rsidP="008A0A63">
      <w:pPr>
        <w:jc w:val="both"/>
        <w:rPr>
          <w:rFonts w:ascii="Arial" w:hAnsi="Arial" w:cs="Arial"/>
          <w:sz w:val="24"/>
          <w:szCs w:val="24"/>
        </w:rPr>
      </w:pPr>
      <w:r>
        <w:rPr>
          <w:rFonts w:ascii="Arial" w:hAnsi="Arial" w:cs="Arial"/>
          <w:sz w:val="24"/>
          <w:szCs w:val="24"/>
        </w:rPr>
        <w:t xml:space="preserve">12.8. </w:t>
      </w:r>
      <w:r w:rsidRPr="00974B1D">
        <w:rPr>
          <w:rFonts w:ascii="Arial" w:hAnsi="Arial" w:cs="Arial"/>
          <w:sz w:val="24"/>
          <w:szCs w:val="24"/>
        </w:rPr>
        <w:t xml:space="preserve">Havendo erro na Nota Fiscal ou circunstância que impeça a liquidação da despesa, aquela será devolvida ao licitante vencedor e o pagamento ficará pendente até que este providencie as medidas saneadoras. Nesta hipótese, o prazo para pagamento reiniciar-se-á após a regularização da situação ou reapresentação do documento fiscal, não acarretando qualquer ônus para a </w:t>
      </w:r>
      <w:r>
        <w:rPr>
          <w:rFonts w:ascii="Arial" w:hAnsi="Arial" w:cs="Arial"/>
          <w:sz w:val="24"/>
          <w:szCs w:val="24"/>
        </w:rPr>
        <w:t>Câmara Municipal de Araxá.</w:t>
      </w:r>
    </w:p>
    <w:p w14:paraId="30F81CC5"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 </w:t>
      </w:r>
    </w:p>
    <w:p w14:paraId="39748BDB"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12.9. </w:t>
      </w:r>
      <w:r w:rsidRPr="00974B1D">
        <w:rPr>
          <w:rFonts w:ascii="Arial" w:hAnsi="Arial" w:cs="Arial"/>
          <w:sz w:val="24"/>
          <w:szCs w:val="24"/>
        </w:rPr>
        <w:t xml:space="preserve">Conforme orientações das Instruções Normativas </w:t>
      </w:r>
      <w:hyperlink r:id="rId69">
        <w:r w:rsidRPr="00974B1D">
          <w:rPr>
            <w:rStyle w:val="Hyperlink"/>
            <w:rFonts w:ascii="Arial" w:hAnsi="Arial" w:cs="Arial"/>
            <w:sz w:val="24"/>
            <w:szCs w:val="24"/>
          </w:rPr>
          <w:t xml:space="preserve">RFB nº 2.145/2023 </w:t>
        </w:r>
      </w:hyperlink>
      <w:r w:rsidRPr="00974B1D">
        <w:rPr>
          <w:rFonts w:ascii="Arial" w:hAnsi="Arial" w:cs="Arial"/>
          <w:sz w:val="24"/>
          <w:szCs w:val="24"/>
        </w:rPr>
        <w:t xml:space="preserve">e </w:t>
      </w:r>
      <w:hyperlink r:id="rId70">
        <w:r w:rsidRPr="00974B1D">
          <w:rPr>
            <w:rStyle w:val="Hyperlink"/>
            <w:rFonts w:ascii="Arial" w:hAnsi="Arial" w:cs="Arial"/>
            <w:sz w:val="24"/>
            <w:szCs w:val="24"/>
          </w:rPr>
          <w:t xml:space="preserve">nº 1.234/2012 </w:t>
        </w:r>
      </w:hyperlink>
      <w:r w:rsidRPr="00974B1D">
        <w:rPr>
          <w:rFonts w:ascii="Arial" w:hAnsi="Arial" w:cs="Arial"/>
          <w:sz w:val="24"/>
          <w:szCs w:val="24"/>
        </w:rPr>
        <w:t xml:space="preserve">e Anexos I a V, sobre as retenções de tributos incidentes sobre os pagamentos efetuados a pessoas jurídicas pelo fornecimento de bens ou a prestação de serviços, pelos órgãos da administração pública direta Federal, dos Estados, do Distrito Federal e dos Municípios, inclusive suas autarquias e fundações, fica </w:t>
      </w:r>
      <w:r>
        <w:rPr>
          <w:rFonts w:ascii="Arial" w:hAnsi="Arial" w:cs="Arial"/>
          <w:sz w:val="24"/>
          <w:szCs w:val="24"/>
        </w:rPr>
        <w:t xml:space="preserve">a Câmara Municipal de Araxá, </w:t>
      </w:r>
      <w:r w:rsidRPr="00974B1D">
        <w:rPr>
          <w:rFonts w:ascii="Arial" w:hAnsi="Arial" w:cs="Arial"/>
          <w:sz w:val="24"/>
          <w:szCs w:val="24"/>
        </w:rPr>
        <w:t>obrigad</w:t>
      </w:r>
      <w:r>
        <w:rPr>
          <w:rFonts w:ascii="Arial" w:hAnsi="Arial" w:cs="Arial"/>
          <w:sz w:val="24"/>
          <w:szCs w:val="24"/>
        </w:rPr>
        <w:t>a</w:t>
      </w:r>
      <w:r w:rsidRPr="00974B1D">
        <w:rPr>
          <w:rFonts w:ascii="Arial" w:hAnsi="Arial" w:cs="Arial"/>
          <w:sz w:val="24"/>
          <w:szCs w:val="24"/>
        </w:rPr>
        <w:t xml:space="preserve"> a efetuar a retenção/recolhimento do imposto sobre a renda na fonte, seguindo as normas supracitadas.</w:t>
      </w:r>
    </w:p>
    <w:p w14:paraId="472625AD" w14:textId="77777777" w:rsidR="008A0A63" w:rsidRDefault="008A0A63" w:rsidP="008A0A63">
      <w:pPr>
        <w:jc w:val="both"/>
        <w:rPr>
          <w:rFonts w:ascii="Arial" w:hAnsi="Arial" w:cs="Arial"/>
          <w:sz w:val="24"/>
          <w:szCs w:val="24"/>
        </w:rPr>
      </w:pPr>
    </w:p>
    <w:p w14:paraId="1D8044E0" w14:textId="77777777" w:rsidR="008A0A63" w:rsidRDefault="008A0A63" w:rsidP="008A0A63">
      <w:pPr>
        <w:jc w:val="both"/>
        <w:rPr>
          <w:rFonts w:ascii="Arial" w:hAnsi="Arial" w:cs="Arial"/>
          <w:sz w:val="24"/>
          <w:szCs w:val="24"/>
        </w:rPr>
      </w:pPr>
      <w:r>
        <w:rPr>
          <w:rFonts w:ascii="Arial" w:hAnsi="Arial" w:cs="Arial"/>
          <w:sz w:val="24"/>
          <w:szCs w:val="24"/>
        </w:rPr>
        <w:t xml:space="preserve">12.10. </w:t>
      </w:r>
      <w:r w:rsidRPr="00974B1D">
        <w:rPr>
          <w:rFonts w:ascii="Arial" w:hAnsi="Arial" w:cs="Arial"/>
          <w:sz w:val="24"/>
          <w:szCs w:val="24"/>
        </w:rPr>
        <w:t xml:space="preserve">Portanto, as notas fiscais, faturas e recibos de fornecimento de bens ou prestação de serviços emitidas à </w:t>
      </w:r>
      <w:r>
        <w:rPr>
          <w:rFonts w:ascii="Arial" w:hAnsi="Arial" w:cs="Arial"/>
          <w:sz w:val="24"/>
          <w:szCs w:val="24"/>
        </w:rPr>
        <w:t xml:space="preserve">Câmara Municipal de Araxá </w:t>
      </w:r>
      <w:r w:rsidRPr="00974B1D">
        <w:rPr>
          <w:rFonts w:ascii="Arial" w:hAnsi="Arial" w:cs="Arial"/>
          <w:sz w:val="24"/>
          <w:szCs w:val="24"/>
        </w:rPr>
        <w:t xml:space="preserve">deverão constar o valor a ser retido do imposto sobre a renda, conforme disposto no anexo I da </w:t>
      </w:r>
      <w:hyperlink r:id="rId71">
        <w:r w:rsidRPr="00974B1D">
          <w:rPr>
            <w:rStyle w:val="Hyperlink"/>
            <w:rFonts w:ascii="Arial" w:hAnsi="Arial" w:cs="Arial"/>
            <w:sz w:val="24"/>
            <w:szCs w:val="24"/>
          </w:rPr>
          <w:t xml:space="preserve">IN RFB nº 1234/2012, </w:t>
        </w:r>
      </w:hyperlink>
      <w:r w:rsidRPr="00974B1D">
        <w:rPr>
          <w:rFonts w:ascii="Arial" w:hAnsi="Arial" w:cs="Arial"/>
          <w:sz w:val="24"/>
          <w:szCs w:val="24"/>
        </w:rPr>
        <w:t>salvo hipóteses em que não haverá retenções de acordo com seu artigo 4º, sendo necessário realizar as devidas comprovações.</w:t>
      </w:r>
    </w:p>
    <w:p w14:paraId="5CDF15D9" w14:textId="77777777" w:rsidR="008A0A63" w:rsidRPr="00974B1D" w:rsidRDefault="008A0A63" w:rsidP="008A0A63">
      <w:pPr>
        <w:jc w:val="both"/>
        <w:rPr>
          <w:rFonts w:ascii="Arial" w:hAnsi="Arial" w:cs="Arial"/>
          <w:sz w:val="24"/>
          <w:szCs w:val="24"/>
        </w:rPr>
      </w:pPr>
    </w:p>
    <w:p w14:paraId="755602D1"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12.11. </w:t>
      </w:r>
      <w:r w:rsidRPr="00974B1D">
        <w:rPr>
          <w:rFonts w:ascii="Arial" w:hAnsi="Arial" w:cs="Arial"/>
          <w:sz w:val="24"/>
          <w:szCs w:val="24"/>
        </w:rPr>
        <w:t>Os valores de imposto sobre a renda a serem retidos deverão ser informadas no documento fiscal em campo próprio e, na inexistência deste, a informação deverá constar no campo de "Informações Complementares”.</w:t>
      </w:r>
    </w:p>
    <w:p w14:paraId="7FB6F5B9" w14:textId="77777777" w:rsidR="008A0A63" w:rsidRDefault="008A0A63" w:rsidP="008A0A63">
      <w:pPr>
        <w:jc w:val="both"/>
        <w:rPr>
          <w:rFonts w:ascii="Arial" w:hAnsi="Arial" w:cs="Arial"/>
          <w:sz w:val="24"/>
          <w:szCs w:val="24"/>
        </w:rPr>
      </w:pPr>
    </w:p>
    <w:p w14:paraId="28FDA655"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12.12. </w:t>
      </w:r>
      <w:r w:rsidRPr="00974B1D">
        <w:rPr>
          <w:rFonts w:ascii="Arial" w:hAnsi="Arial" w:cs="Arial"/>
          <w:sz w:val="24"/>
          <w:szCs w:val="24"/>
        </w:rPr>
        <w:t xml:space="preserve">A Contratada regularmente optante pelo Simples Nacional, nos termos da </w:t>
      </w:r>
      <w:hyperlink r:id="rId72">
        <w:r w:rsidRPr="00974B1D">
          <w:rPr>
            <w:rStyle w:val="Hyperlink"/>
            <w:rFonts w:ascii="Arial" w:hAnsi="Arial" w:cs="Arial"/>
            <w:sz w:val="24"/>
            <w:szCs w:val="24"/>
          </w:rPr>
          <w:t>Lei Complementar</w:t>
        </w:r>
      </w:hyperlink>
      <w:r w:rsidRPr="00974B1D">
        <w:rPr>
          <w:rFonts w:ascii="Arial" w:hAnsi="Arial" w:cs="Arial"/>
          <w:sz w:val="24"/>
          <w:szCs w:val="24"/>
        </w:rPr>
        <w:t xml:space="preserve"> </w:t>
      </w:r>
      <w:hyperlink r:id="rId73">
        <w:r w:rsidRPr="00974B1D">
          <w:rPr>
            <w:rStyle w:val="Hyperlink"/>
            <w:rFonts w:ascii="Arial" w:hAnsi="Arial" w:cs="Arial"/>
            <w:sz w:val="24"/>
            <w:szCs w:val="24"/>
          </w:rPr>
          <w:t xml:space="preserve">nº 123/2006, </w:t>
        </w:r>
      </w:hyperlink>
      <w:r w:rsidRPr="00974B1D">
        <w:rPr>
          <w:rFonts w:ascii="Arial" w:hAnsi="Arial" w:cs="Arial"/>
          <w:sz w:val="24"/>
          <w:szCs w:val="24"/>
        </w:rPr>
        <w:t>não sofrerá a retenção tributária quanto aos impostos e contribuições abrangidos por aquele regime.</w:t>
      </w:r>
    </w:p>
    <w:p w14:paraId="25E2C28D" w14:textId="77777777" w:rsidR="008A0A63" w:rsidRPr="00974B1D" w:rsidRDefault="008A0A63" w:rsidP="008A0A63">
      <w:pPr>
        <w:jc w:val="both"/>
        <w:rPr>
          <w:rFonts w:ascii="Arial" w:hAnsi="Arial" w:cs="Arial"/>
          <w:sz w:val="24"/>
          <w:szCs w:val="24"/>
        </w:rPr>
      </w:pPr>
    </w:p>
    <w:p w14:paraId="074E737E" w14:textId="77777777" w:rsidR="008A0A63" w:rsidRDefault="008A0A63" w:rsidP="008A0A63">
      <w:pPr>
        <w:jc w:val="both"/>
        <w:rPr>
          <w:rFonts w:ascii="Arial" w:hAnsi="Arial" w:cs="Arial"/>
          <w:sz w:val="24"/>
          <w:szCs w:val="24"/>
        </w:rPr>
      </w:pPr>
      <w:r>
        <w:rPr>
          <w:rFonts w:ascii="Arial" w:hAnsi="Arial" w:cs="Arial"/>
          <w:sz w:val="24"/>
          <w:szCs w:val="24"/>
        </w:rPr>
        <w:t xml:space="preserve">13.0 </w:t>
      </w:r>
      <w:r w:rsidRPr="00974B1D">
        <w:rPr>
          <w:rFonts w:ascii="Arial" w:hAnsi="Arial" w:cs="Arial"/>
          <w:sz w:val="24"/>
          <w:szCs w:val="24"/>
        </w:rPr>
        <w:t>DAS DISPOSIÇÕES GERAIS</w:t>
      </w:r>
    </w:p>
    <w:p w14:paraId="67B15B33" w14:textId="77777777" w:rsidR="008A0A63" w:rsidRPr="00974B1D" w:rsidRDefault="008A0A63" w:rsidP="008A0A63">
      <w:pPr>
        <w:jc w:val="both"/>
        <w:rPr>
          <w:rFonts w:ascii="Arial" w:hAnsi="Arial" w:cs="Arial"/>
          <w:sz w:val="24"/>
          <w:szCs w:val="24"/>
        </w:rPr>
      </w:pPr>
    </w:p>
    <w:p w14:paraId="1A0496BC"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13.1. </w:t>
      </w:r>
      <w:r w:rsidRPr="00974B1D">
        <w:rPr>
          <w:rFonts w:ascii="Arial" w:hAnsi="Arial" w:cs="Arial"/>
          <w:sz w:val="24"/>
          <w:szCs w:val="24"/>
        </w:rPr>
        <w:t>Será divulgada ata da sessão pública no sistema eletrônico.</w:t>
      </w:r>
    </w:p>
    <w:p w14:paraId="3D1770A8" w14:textId="77777777" w:rsidR="008A0A63" w:rsidRDefault="008A0A63" w:rsidP="008A0A63">
      <w:pPr>
        <w:jc w:val="both"/>
        <w:rPr>
          <w:rFonts w:ascii="Arial" w:hAnsi="Arial" w:cs="Arial"/>
          <w:sz w:val="24"/>
          <w:szCs w:val="24"/>
        </w:rPr>
      </w:pPr>
    </w:p>
    <w:p w14:paraId="4749A603" w14:textId="77777777" w:rsidR="008A0A63" w:rsidRPr="00974B1D" w:rsidRDefault="008A0A63" w:rsidP="008A0A63">
      <w:pPr>
        <w:jc w:val="both"/>
        <w:rPr>
          <w:rFonts w:ascii="Arial" w:hAnsi="Arial" w:cs="Arial"/>
          <w:sz w:val="24"/>
          <w:szCs w:val="24"/>
        </w:rPr>
      </w:pPr>
      <w:r>
        <w:rPr>
          <w:rFonts w:ascii="Arial" w:hAnsi="Arial" w:cs="Arial"/>
          <w:sz w:val="24"/>
          <w:szCs w:val="24"/>
        </w:rPr>
        <w:t>13.2.</w:t>
      </w:r>
      <w:r w:rsidRPr="00974B1D">
        <w:rPr>
          <w:rFonts w:ascii="Arial" w:hAnsi="Arial" w:cs="Arial"/>
          <w:sz w:val="24"/>
          <w:szCs w:val="24"/>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Pr>
          <w:rFonts w:ascii="Arial" w:hAnsi="Arial" w:cs="Arial"/>
          <w:sz w:val="24"/>
          <w:szCs w:val="24"/>
        </w:rPr>
        <w:t xml:space="preserve">a </w:t>
      </w:r>
      <w:r w:rsidRPr="00974B1D">
        <w:rPr>
          <w:rFonts w:ascii="Arial" w:hAnsi="Arial" w:cs="Arial"/>
          <w:sz w:val="24"/>
          <w:szCs w:val="24"/>
        </w:rPr>
        <w:t xml:space="preserve"> </w:t>
      </w:r>
      <w:r>
        <w:rPr>
          <w:rFonts w:ascii="Arial" w:hAnsi="Arial" w:cs="Arial"/>
          <w:sz w:val="24"/>
          <w:szCs w:val="24"/>
        </w:rPr>
        <w:t>Agente de Contratação</w:t>
      </w:r>
      <w:r w:rsidRPr="00974B1D">
        <w:rPr>
          <w:rFonts w:ascii="Arial" w:hAnsi="Arial" w:cs="Arial"/>
          <w:sz w:val="24"/>
          <w:szCs w:val="24"/>
        </w:rPr>
        <w:t>.</w:t>
      </w:r>
    </w:p>
    <w:p w14:paraId="6F7297C8" w14:textId="77777777" w:rsidR="008A0A63" w:rsidRDefault="008A0A63" w:rsidP="008A0A63">
      <w:pPr>
        <w:jc w:val="both"/>
        <w:rPr>
          <w:rFonts w:ascii="Arial" w:hAnsi="Arial" w:cs="Arial"/>
          <w:sz w:val="24"/>
          <w:szCs w:val="24"/>
        </w:rPr>
      </w:pPr>
    </w:p>
    <w:p w14:paraId="1A35B391" w14:textId="77777777" w:rsidR="008A0A63" w:rsidRDefault="008A0A63" w:rsidP="008A0A63">
      <w:pPr>
        <w:jc w:val="both"/>
        <w:rPr>
          <w:rFonts w:ascii="Arial" w:hAnsi="Arial" w:cs="Arial"/>
          <w:sz w:val="24"/>
          <w:szCs w:val="24"/>
        </w:rPr>
      </w:pPr>
      <w:r>
        <w:rPr>
          <w:rFonts w:ascii="Arial" w:hAnsi="Arial" w:cs="Arial"/>
          <w:sz w:val="24"/>
          <w:szCs w:val="24"/>
        </w:rPr>
        <w:t xml:space="preserve">13.3. </w:t>
      </w:r>
      <w:r w:rsidRPr="00974B1D">
        <w:rPr>
          <w:rFonts w:ascii="Arial" w:hAnsi="Arial" w:cs="Arial"/>
          <w:sz w:val="24"/>
          <w:szCs w:val="24"/>
        </w:rPr>
        <w:t>Todas as referências de tempo no Edital, no aviso e durante a sessão pública obser</w:t>
      </w:r>
      <w:r>
        <w:rPr>
          <w:rFonts w:ascii="Arial" w:hAnsi="Arial" w:cs="Arial"/>
          <w:sz w:val="24"/>
          <w:szCs w:val="24"/>
        </w:rPr>
        <w:t>v</w:t>
      </w:r>
      <w:r w:rsidRPr="00974B1D">
        <w:rPr>
          <w:rFonts w:ascii="Arial" w:hAnsi="Arial" w:cs="Arial"/>
          <w:sz w:val="24"/>
          <w:szCs w:val="24"/>
        </w:rPr>
        <w:t>arão o horário de</w:t>
      </w:r>
      <w:r>
        <w:rPr>
          <w:rFonts w:ascii="Arial" w:hAnsi="Arial" w:cs="Arial"/>
          <w:sz w:val="24"/>
          <w:szCs w:val="24"/>
        </w:rPr>
        <w:t xml:space="preserve"> </w:t>
      </w:r>
      <w:r w:rsidRPr="00974B1D">
        <w:rPr>
          <w:rFonts w:ascii="Arial" w:hAnsi="Arial" w:cs="Arial"/>
          <w:sz w:val="24"/>
          <w:szCs w:val="24"/>
        </w:rPr>
        <w:t>Brasília/DF.</w:t>
      </w:r>
    </w:p>
    <w:p w14:paraId="19368856" w14:textId="77777777" w:rsidR="008A0A63" w:rsidRPr="00974B1D" w:rsidRDefault="008A0A63" w:rsidP="008A0A63">
      <w:pPr>
        <w:jc w:val="both"/>
        <w:rPr>
          <w:rFonts w:ascii="Arial" w:hAnsi="Arial" w:cs="Arial"/>
          <w:sz w:val="24"/>
          <w:szCs w:val="24"/>
        </w:rPr>
      </w:pPr>
    </w:p>
    <w:p w14:paraId="5C1909BB"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13.4. </w:t>
      </w:r>
      <w:r w:rsidRPr="00974B1D">
        <w:rPr>
          <w:rFonts w:ascii="Arial" w:hAnsi="Arial" w:cs="Arial"/>
          <w:sz w:val="24"/>
          <w:szCs w:val="24"/>
        </w:rPr>
        <w:t>A homologação do resultado desta licitação não implicará direito à contratação.</w:t>
      </w:r>
    </w:p>
    <w:p w14:paraId="47973781" w14:textId="77777777" w:rsidR="008A0A63" w:rsidRDefault="008A0A63" w:rsidP="008A0A63">
      <w:pPr>
        <w:jc w:val="both"/>
        <w:rPr>
          <w:rFonts w:ascii="Arial" w:hAnsi="Arial" w:cs="Arial"/>
          <w:sz w:val="24"/>
          <w:szCs w:val="24"/>
        </w:rPr>
      </w:pPr>
    </w:p>
    <w:p w14:paraId="0F393146"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13.5. </w:t>
      </w:r>
      <w:r w:rsidRPr="00974B1D">
        <w:rPr>
          <w:rFonts w:ascii="Arial" w:hAnsi="Arial" w:cs="Arial"/>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20240301" w14:textId="77777777" w:rsidR="008A0A63" w:rsidRDefault="008A0A63" w:rsidP="008A0A63">
      <w:pPr>
        <w:jc w:val="both"/>
        <w:rPr>
          <w:rFonts w:ascii="Arial" w:hAnsi="Arial" w:cs="Arial"/>
          <w:sz w:val="24"/>
          <w:szCs w:val="24"/>
        </w:rPr>
      </w:pPr>
    </w:p>
    <w:p w14:paraId="2093F629"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13.6. </w:t>
      </w:r>
      <w:r w:rsidRPr="00974B1D">
        <w:rPr>
          <w:rFonts w:ascii="Arial" w:hAnsi="Arial" w:cs="Arial"/>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7575098" w14:textId="77777777" w:rsidR="008A0A63" w:rsidRDefault="008A0A63" w:rsidP="008A0A63">
      <w:pPr>
        <w:jc w:val="both"/>
        <w:rPr>
          <w:rFonts w:ascii="Arial" w:hAnsi="Arial" w:cs="Arial"/>
          <w:sz w:val="24"/>
          <w:szCs w:val="24"/>
        </w:rPr>
      </w:pPr>
    </w:p>
    <w:p w14:paraId="1BBBBEEC" w14:textId="77777777" w:rsidR="008A0A63" w:rsidRDefault="008A0A63" w:rsidP="008A0A63">
      <w:pPr>
        <w:jc w:val="both"/>
        <w:rPr>
          <w:rFonts w:ascii="Arial" w:hAnsi="Arial" w:cs="Arial"/>
          <w:sz w:val="24"/>
          <w:szCs w:val="24"/>
        </w:rPr>
      </w:pPr>
      <w:r>
        <w:rPr>
          <w:rFonts w:ascii="Arial" w:hAnsi="Arial" w:cs="Arial"/>
          <w:sz w:val="24"/>
          <w:szCs w:val="24"/>
        </w:rPr>
        <w:t xml:space="preserve">13.7. </w:t>
      </w:r>
      <w:r w:rsidRPr="00974B1D">
        <w:rPr>
          <w:rFonts w:ascii="Arial" w:hAnsi="Arial" w:cs="Arial"/>
          <w:sz w:val="24"/>
          <w:szCs w:val="24"/>
        </w:rPr>
        <w:t>Na contagem dos prazos estabelecidos neste Edital e seus Anexos, excluir-se-á o dia do início e incluir- se-á o do vencimento. Só se iniciam e vencem os prazos em dias de expediente na Administração.</w:t>
      </w:r>
    </w:p>
    <w:p w14:paraId="0C982633" w14:textId="77777777" w:rsidR="008A0A63" w:rsidRPr="00974B1D" w:rsidRDefault="008A0A63" w:rsidP="008A0A63">
      <w:pPr>
        <w:jc w:val="both"/>
        <w:rPr>
          <w:rFonts w:ascii="Arial" w:hAnsi="Arial" w:cs="Arial"/>
          <w:sz w:val="24"/>
          <w:szCs w:val="24"/>
        </w:rPr>
      </w:pPr>
    </w:p>
    <w:p w14:paraId="43FE2A6D" w14:textId="77777777" w:rsidR="008A0A63" w:rsidRPr="00974B1D" w:rsidRDefault="008A0A63" w:rsidP="008A0A63">
      <w:pPr>
        <w:jc w:val="both"/>
        <w:rPr>
          <w:rFonts w:ascii="Arial" w:hAnsi="Arial" w:cs="Arial"/>
          <w:sz w:val="24"/>
          <w:szCs w:val="24"/>
        </w:rPr>
      </w:pPr>
      <w:r>
        <w:rPr>
          <w:rFonts w:ascii="Arial" w:hAnsi="Arial" w:cs="Arial"/>
          <w:sz w:val="24"/>
          <w:szCs w:val="24"/>
        </w:rPr>
        <w:t>13.8. O</w:t>
      </w:r>
      <w:r w:rsidRPr="00974B1D">
        <w:rPr>
          <w:rFonts w:ascii="Arial" w:hAnsi="Arial" w:cs="Arial"/>
          <w:sz w:val="24"/>
          <w:szCs w:val="24"/>
        </w:rPr>
        <w:t xml:space="preserve"> desatendimento de exigências formais não essenciais não importará o afastamento do licitante, desde que seja possível o aproveitamento do ato, observados os princípios da isonomia e do interesse público.</w:t>
      </w:r>
    </w:p>
    <w:p w14:paraId="08AE5E69" w14:textId="77777777" w:rsidR="008A0A63" w:rsidRDefault="008A0A63" w:rsidP="008A0A63">
      <w:pPr>
        <w:jc w:val="both"/>
        <w:rPr>
          <w:rFonts w:ascii="Arial" w:hAnsi="Arial" w:cs="Arial"/>
          <w:sz w:val="24"/>
          <w:szCs w:val="24"/>
        </w:rPr>
      </w:pPr>
    </w:p>
    <w:p w14:paraId="24688836"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13.9. </w:t>
      </w:r>
      <w:r w:rsidRPr="00974B1D">
        <w:rPr>
          <w:rFonts w:ascii="Arial" w:hAnsi="Arial" w:cs="Arial"/>
          <w:sz w:val="24"/>
          <w:szCs w:val="24"/>
        </w:rPr>
        <w:t>Em caso de divergência entre disposições deste Edital e de seus anexos ou demais peças que compõem o processo, prevalecerá as deste Edital.</w:t>
      </w:r>
    </w:p>
    <w:p w14:paraId="593E3D95" w14:textId="77777777" w:rsidR="008A0A63" w:rsidRDefault="008A0A63" w:rsidP="008A0A63">
      <w:pPr>
        <w:jc w:val="both"/>
        <w:rPr>
          <w:rFonts w:ascii="Arial" w:hAnsi="Arial" w:cs="Arial"/>
          <w:sz w:val="24"/>
          <w:szCs w:val="24"/>
        </w:rPr>
      </w:pPr>
    </w:p>
    <w:p w14:paraId="43CD5F49"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13.10. </w:t>
      </w:r>
      <w:r w:rsidRPr="00974B1D">
        <w:rPr>
          <w:rFonts w:ascii="Arial" w:hAnsi="Arial" w:cs="Arial"/>
          <w:sz w:val="24"/>
          <w:szCs w:val="24"/>
        </w:rPr>
        <w:t xml:space="preserve">O Edital e seus anexos estão disponíveis, na íntegra, no Portal Nacional de Contratações Públicas (PNCP), e endereços eletrônicos </w:t>
      </w:r>
      <w:hyperlink w:history="1">
        <w:r w:rsidRPr="00075C73">
          <w:rPr>
            <w:rStyle w:val="Hyperlink"/>
            <w:rFonts w:ascii="Arial" w:hAnsi="Arial" w:cs="Arial"/>
            <w:sz w:val="24"/>
            <w:szCs w:val="24"/>
          </w:rPr>
          <w:t xml:space="preserve">www.araxa.mg.leg.br </w:t>
        </w:r>
      </w:hyperlink>
    </w:p>
    <w:p w14:paraId="38CD4B69" w14:textId="77777777" w:rsidR="008A0A63" w:rsidRDefault="008A0A63" w:rsidP="008A0A63">
      <w:pPr>
        <w:jc w:val="both"/>
        <w:rPr>
          <w:rFonts w:ascii="Arial" w:hAnsi="Arial" w:cs="Arial"/>
          <w:sz w:val="24"/>
          <w:szCs w:val="24"/>
        </w:rPr>
      </w:pPr>
    </w:p>
    <w:p w14:paraId="36D2D775" w14:textId="77777777" w:rsidR="008A0A63" w:rsidRDefault="008A0A63" w:rsidP="008A0A63">
      <w:pPr>
        <w:jc w:val="both"/>
        <w:rPr>
          <w:rFonts w:ascii="Arial" w:hAnsi="Arial" w:cs="Arial"/>
          <w:sz w:val="24"/>
          <w:szCs w:val="24"/>
        </w:rPr>
      </w:pPr>
      <w:r>
        <w:rPr>
          <w:rFonts w:ascii="Arial" w:hAnsi="Arial" w:cs="Arial"/>
          <w:sz w:val="24"/>
          <w:szCs w:val="24"/>
        </w:rPr>
        <w:t>13.11. Os canais disponiblizados para contato são: (34) 3612-6900; cintia@araxa.mg.leg.br</w:t>
      </w:r>
    </w:p>
    <w:p w14:paraId="51A074F3" w14:textId="77777777" w:rsidR="008A0A63" w:rsidRDefault="008A0A63" w:rsidP="008A0A63">
      <w:pPr>
        <w:jc w:val="both"/>
        <w:rPr>
          <w:rFonts w:ascii="Arial" w:hAnsi="Arial" w:cs="Arial"/>
          <w:sz w:val="24"/>
          <w:szCs w:val="24"/>
        </w:rPr>
      </w:pPr>
    </w:p>
    <w:p w14:paraId="13B37921" w14:textId="77777777" w:rsidR="008A0A63" w:rsidRDefault="008A0A63" w:rsidP="008A0A63">
      <w:pPr>
        <w:jc w:val="both"/>
        <w:rPr>
          <w:rStyle w:val="Hyperlink"/>
          <w:rFonts w:ascii="Arial" w:hAnsi="Arial" w:cs="Arial"/>
          <w:sz w:val="24"/>
          <w:szCs w:val="24"/>
        </w:rPr>
      </w:pPr>
      <w:r>
        <w:rPr>
          <w:rFonts w:ascii="Arial" w:hAnsi="Arial" w:cs="Arial"/>
          <w:sz w:val="24"/>
          <w:szCs w:val="24"/>
        </w:rPr>
        <w:t xml:space="preserve">13.12. </w:t>
      </w:r>
      <w:r w:rsidRPr="00974B1D">
        <w:rPr>
          <w:rFonts w:ascii="Arial" w:hAnsi="Arial" w:cs="Arial"/>
          <w:sz w:val="24"/>
          <w:szCs w:val="24"/>
        </w:rPr>
        <w:t>O Fica eleito o Foro da Justiça Estadual</w:t>
      </w:r>
      <w:r>
        <w:rPr>
          <w:rFonts w:ascii="Arial" w:hAnsi="Arial" w:cs="Arial"/>
          <w:sz w:val="24"/>
          <w:szCs w:val="24"/>
        </w:rPr>
        <w:t xml:space="preserve"> do Estado de Minas Gerais, comarca de Araxá-MG, </w:t>
      </w:r>
      <w:r w:rsidRPr="00974B1D">
        <w:rPr>
          <w:rFonts w:ascii="Arial" w:hAnsi="Arial" w:cs="Arial"/>
          <w:sz w:val="24"/>
          <w:szCs w:val="24"/>
        </w:rPr>
        <w:t xml:space="preserve">para dirimir os litígios que decorrerem da execução da Ata de Registro de </w:t>
      </w:r>
      <w:r w:rsidRPr="00974B1D">
        <w:rPr>
          <w:rFonts w:ascii="Arial" w:hAnsi="Arial" w:cs="Arial"/>
          <w:sz w:val="24"/>
          <w:szCs w:val="24"/>
        </w:rPr>
        <w:lastRenderedPageBreak/>
        <w:t>Preços</w:t>
      </w:r>
      <w:r>
        <w:rPr>
          <w:rFonts w:ascii="Arial" w:hAnsi="Arial" w:cs="Arial"/>
          <w:sz w:val="24"/>
          <w:szCs w:val="24"/>
        </w:rPr>
        <w:t xml:space="preserve"> ou do Contrato,</w:t>
      </w:r>
      <w:r w:rsidRPr="00974B1D">
        <w:rPr>
          <w:rFonts w:ascii="Arial" w:hAnsi="Arial" w:cs="Arial"/>
          <w:sz w:val="24"/>
          <w:szCs w:val="24"/>
        </w:rPr>
        <w:t xml:space="preserve"> que não puderem ser compostos pela conciliação, conforme </w:t>
      </w:r>
      <w:hyperlink r:id="rId74" w:anchor="art92§1">
        <w:r w:rsidRPr="00974B1D">
          <w:rPr>
            <w:rStyle w:val="Hyperlink"/>
            <w:rFonts w:ascii="Arial" w:hAnsi="Arial" w:cs="Arial"/>
            <w:sz w:val="24"/>
            <w:szCs w:val="24"/>
          </w:rPr>
          <w:t>art. 92,</w:t>
        </w:r>
      </w:hyperlink>
      <w:r>
        <w:rPr>
          <w:rStyle w:val="Hyperlink"/>
          <w:rFonts w:ascii="Arial" w:hAnsi="Arial" w:cs="Arial"/>
          <w:sz w:val="24"/>
          <w:szCs w:val="24"/>
        </w:rPr>
        <w:t xml:space="preserve"> </w:t>
      </w:r>
      <w:hyperlink r:id="rId75" w:anchor="art92§1">
        <w:r w:rsidRPr="00974B1D">
          <w:rPr>
            <w:rStyle w:val="Hyperlink"/>
            <w:rFonts w:ascii="Arial" w:hAnsi="Arial" w:cs="Arial"/>
            <w:sz w:val="24"/>
            <w:szCs w:val="24"/>
          </w:rPr>
          <w:t>§1º, da Lei Federal nº 14.133/2021.</w:t>
        </w:r>
      </w:hyperlink>
    </w:p>
    <w:p w14:paraId="673A9B36" w14:textId="77777777" w:rsidR="008A0A63" w:rsidRPr="00974B1D" w:rsidRDefault="008A0A63" w:rsidP="008A0A63">
      <w:pPr>
        <w:jc w:val="both"/>
        <w:rPr>
          <w:rFonts w:ascii="Arial" w:hAnsi="Arial" w:cs="Arial"/>
          <w:sz w:val="24"/>
          <w:szCs w:val="24"/>
        </w:rPr>
      </w:pPr>
    </w:p>
    <w:p w14:paraId="4E61579C" w14:textId="77777777" w:rsidR="008A0A63" w:rsidRDefault="008A0A63" w:rsidP="008A0A63">
      <w:pPr>
        <w:jc w:val="both"/>
        <w:rPr>
          <w:rFonts w:ascii="Arial" w:hAnsi="Arial" w:cs="Arial"/>
          <w:sz w:val="24"/>
          <w:szCs w:val="24"/>
        </w:rPr>
      </w:pPr>
      <w:r>
        <w:rPr>
          <w:rFonts w:ascii="Arial" w:hAnsi="Arial" w:cs="Arial"/>
          <w:sz w:val="24"/>
          <w:szCs w:val="24"/>
        </w:rPr>
        <w:t xml:space="preserve">13.13. </w:t>
      </w:r>
      <w:r w:rsidRPr="00974B1D">
        <w:rPr>
          <w:rFonts w:ascii="Arial" w:hAnsi="Arial" w:cs="Arial"/>
          <w:sz w:val="24"/>
          <w:szCs w:val="24"/>
        </w:rPr>
        <w:t>O Edital, Termo de Referência, minutas, planilhas, anexos e toda documentação da licitação são complementares entre si.</w:t>
      </w:r>
    </w:p>
    <w:p w14:paraId="076AD238" w14:textId="77777777" w:rsidR="008A0A63" w:rsidRPr="00974B1D" w:rsidRDefault="008A0A63" w:rsidP="008A0A63">
      <w:pPr>
        <w:jc w:val="both"/>
        <w:rPr>
          <w:rFonts w:ascii="Arial" w:hAnsi="Arial" w:cs="Arial"/>
          <w:sz w:val="24"/>
          <w:szCs w:val="24"/>
        </w:rPr>
      </w:pPr>
    </w:p>
    <w:p w14:paraId="280F59F4" w14:textId="77777777" w:rsidR="008A0A63" w:rsidRDefault="008A0A63" w:rsidP="008A0A63">
      <w:pPr>
        <w:jc w:val="both"/>
        <w:rPr>
          <w:rFonts w:ascii="Arial" w:hAnsi="Arial" w:cs="Arial"/>
          <w:sz w:val="24"/>
          <w:szCs w:val="24"/>
        </w:rPr>
      </w:pPr>
      <w:r>
        <w:rPr>
          <w:rFonts w:ascii="Arial" w:hAnsi="Arial" w:cs="Arial"/>
          <w:sz w:val="24"/>
          <w:szCs w:val="24"/>
        </w:rPr>
        <w:t xml:space="preserve">13.14. </w:t>
      </w:r>
      <w:r w:rsidRPr="00974B1D">
        <w:rPr>
          <w:rFonts w:ascii="Arial" w:hAnsi="Arial" w:cs="Arial"/>
          <w:sz w:val="24"/>
          <w:szCs w:val="24"/>
        </w:rPr>
        <w:t xml:space="preserve"> Integram este Edital, para todos os fins e efeitos, os seguintes anexos:</w:t>
      </w:r>
    </w:p>
    <w:p w14:paraId="6FFAB48A" w14:textId="77777777" w:rsidR="008A0A63" w:rsidRPr="00974B1D" w:rsidRDefault="008A0A63" w:rsidP="008A0A63">
      <w:pPr>
        <w:jc w:val="both"/>
        <w:rPr>
          <w:rFonts w:ascii="Arial" w:hAnsi="Arial" w:cs="Arial"/>
          <w:sz w:val="24"/>
          <w:szCs w:val="24"/>
        </w:rPr>
      </w:pPr>
    </w:p>
    <w:p w14:paraId="7FECF63C"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13.14.1. </w:t>
      </w:r>
      <w:r w:rsidRPr="00974B1D">
        <w:rPr>
          <w:rFonts w:ascii="Arial" w:hAnsi="Arial" w:cs="Arial"/>
          <w:sz w:val="24"/>
          <w:szCs w:val="24"/>
        </w:rPr>
        <w:t xml:space="preserve"> Anexo I – </w:t>
      </w:r>
      <w:r>
        <w:rPr>
          <w:rFonts w:ascii="Arial" w:hAnsi="Arial" w:cs="Arial"/>
          <w:sz w:val="24"/>
          <w:szCs w:val="24"/>
        </w:rPr>
        <w:t>Termo de Referência;</w:t>
      </w:r>
    </w:p>
    <w:p w14:paraId="40AF4F69" w14:textId="77777777" w:rsidR="008A0A63" w:rsidRDefault="008A0A63" w:rsidP="008A0A63">
      <w:pPr>
        <w:jc w:val="both"/>
        <w:rPr>
          <w:rFonts w:ascii="Arial" w:hAnsi="Arial" w:cs="Arial"/>
          <w:sz w:val="24"/>
          <w:szCs w:val="24"/>
        </w:rPr>
      </w:pPr>
    </w:p>
    <w:p w14:paraId="2086537A" w14:textId="77777777" w:rsidR="008A0A63" w:rsidRPr="00974B1D" w:rsidRDefault="008A0A63" w:rsidP="008A0A63">
      <w:pPr>
        <w:jc w:val="both"/>
        <w:rPr>
          <w:rFonts w:ascii="Arial" w:hAnsi="Arial" w:cs="Arial"/>
          <w:sz w:val="24"/>
          <w:szCs w:val="24"/>
        </w:rPr>
      </w:pPr>
      <w:r>
        <w:rPr>
          <w:rFonts w:ascii="Arial" w:hAnsi="Arial" w:cs="Arial"/>
          <w:sz w:val="24"/>
          <w:szCs w:val="24"/>
        </w:rPr>
        <w:t xml:space="preserve">13.14.2. </w:t>
      </w:r>
      <w:r w:rsidRPr="00974B1D">
        <w:rPr>
          <w:rFonts w:ascii="Arial" w:hAnsi="Arial" w:cs="Arial"/>
          <w:sz w:val="24"/>
          <w:szCs w:val="24"/>
        </w:rPr>
        <w:t>Anexo II – Modelo de Proposta</w:t>
      </w:r>
      <w:r>
        <w:rPr>
          <w:rFonts w:ascii="Arial" w:hAnsi="Arial" w:cs="Arial"/>
          <w:sz w:val="24"/>
          <w:szCs w:val="24"/>
        </w:rPr>
        <w:t>;</w:t>
      </w:r>
    </w:p>
    <w:p w14:paraId="5C3D2B1D" w14:textId="77777777" w:rsidR="008A0A63" w:rsidRDefault="008A0A63" w:rsidP="008A0A63">
      <w:pPr>
        <w:jc w:val="both"/>
        <w:rPr>
          <w:rFonts w:ascii="Arial" w:hAnsi="Arial" w:cs="Arial"/>
          <w:sz w:val="24"/>
          <w:szCs w:val="24"/>
        </w:rPr>
      </w:pPr>
    </w:p>
    <w:p w14:paraId="31ABCF6D" w14:textId="77777777" w:rsidR="008A0A63" w:rsidRDefault="008A0A63" w:rsidP="008A0A63">
      <w:pPr>
        <w:jc w:val="both"/>
        <w:rPr>
          <w:rFonts w:ascii="Arial" w:hAnsi="Arial" w:cs="Arial"/>
          <w:sz w:val="24"/>
          <w:szCs w:val="24"/>
        </w:rPr>
      </w:pPr>
      <w:r>
        <w:rPr>
          <w:rFonts w:ascii="Arial" w:hAnsi="Arial" w:cs="Arial"/>
          <w:sz w:val="24"/>
          <w:szCs w:val="24"/>
        </w:rPr>
        <w:t xml:space="preserve">13.14.4. </w:t>
      </w:r>
      <w:r w:rsidRPr="00974B1D">
        <w:rPr>
          <w:rFonts w:ascii="Arial" w:hAnsi="Arial" w:cs="Arial"/>
          <w:sz w:val="24"/>
          <w:szCs w:val="24"/>
        </w:rPr>
        <w:t>Anexo I</w:t>
      </w:r>
      <w:r>
        <w:rPr>
          <w:rFonts w:ascii="Arial" w:hAnsi="Arial" w:cs="Arial"/>
          <w:sz w:val="24"/>
          <w:szCs w:val="24"/>
        </w:rPr>
        <w:t>V</w:t>
      </w:r>
      <w:r w:rsidRPr="00974B1D">
        <w:rPr>
          <w:rFonts w:ascii="Arial" w:hAnsi="Arial" w:cs="Arial"/>
          <w:sz w:val="24"/>
          <w:szCs w:val="24"/>
        </w:rPr>
        <w:t xml:space="preserve"> – Minuta de Contrato</w:t>
      </w:r>
      <w:r>
        <w:rPr>
          <w:rFonts w:ascii="Arial" w:hAnsi="Arial" w:cs="Arial"/>
          <w:sz w:val="24"/>
          <w:szCs w:val="24"/>
        </w:rPr>
        <w:t>.</w:t>
      </w:r>
    </w:p>
    <w:p w14:paraId="274164E9" w14:textId="77777777" w:rsidR="008A0A63" w:rsidRPr="00974B1D" w:rsidRDefault="008A0A63" w:rsidP="008A0A63">
      <w:pPr>
        <w:jc w:val="both"/>
        <w:rPr>
          <w:rFonts w:ascii="Arial" w:hAnsi="Arial" w:cs="Arial"/>
          <w:sz w:val="24"/>
          <w:szCs w:val="24"/>
        </w:rPr>
      </w:pPr>
    </w:p>
    <w:p w14:paraId="12C91018" w14:textId="77777777" w:rsidR="008A0A63" w:rsidRPr="00974B1D" w:rsidRDefault="008A0A63" w:rsidP="008A0A63">
      <w:pPr>
        <w:jc w:val="both"/>
        <w:rPr>
          <w:rFonts w:ascii="Arial" w:hAnsi="Arial" w:cs="Arial"/>
          <w:sz w:val="24"/>
          <w:szCs w:val="24"/>
        </w:rPr>
      </w:pPr>
    </w:p>
    <w:p w14:paraId="467B2D34" w14:textId="77777777" w:rsidR="008A0A63" w:rsidRPr="00974B1D" w:rsidRDefault="008A0A63" w:rsidP="008A0A63">
      <w:pPr>
        <w:jc w:val="both"/>
        <w:rPr>
          <w:rFonts w:ascii="Arial" w:hAnsi="Arial" w:cs="Arial"/>
          <w:sz w:val="24"/>
          <w:szCs w:val="24"/>
        </w:rPr>
      </w:pPr>
    </w:p>
    <w:p w14:paraId="7E81FE7A" w14:textId="2E35B3B3" w:rsidR="008A0A63" w:rsidRPr="00974B1D" w:rsidRDefault="008A0A63" w:rsidP="008A0A63">
      <w:pPr>
        <w:jc w:val="both"/>
        <w:rPr>
          <w:rFonts w:ascii="Arial" w:hAnsi="Arial" w:cs="Arial"/>
          <w:sz w:val="24"/>
          <w:szCs w:val="24"/>
        </w:rPr>
      </w:pPr>
      <w:r>
        <w:rPr>
          <w:rFonts w:ascii="Arial" w:hAnsi="Arial" w:cs="Arial"/>
          <w:sz w:val="24"/>
          <w:szCs w:val="24"/>
        </w:rPr>
        <w:t xml:space="preserve">Araxá-MG </w:t>
      </w:r>
      <w:r w:rsidR="00641316">
        <w:rPr>
          <w:rFonts w:ascii="Arial" w:hAnsi="Arial" w:cs="Arial"/>
          <w:sz w:val="24"/>
          <w:szCs w:val="24"/>
        </w:rPr>
        <w:t>01</w:t>
      </w:r>
      <w:r>
        <w:rPr>
          <w:rFonts w:ascii="Arial" w:hAnsi="Arial" w:cs="Arial"/>
          <w:sz w:val="24"/>
          <w:szCs w:val="24"/>
        </w:rPr>
        <w:t xml:space="preserve"> </w:t>
      </w:r>
      <w:r w:rsidRPr="00974B1D">
        <w:rPr>
          <w:rFonts w:ascii="Arial" w:hAnsi="Arial" w:cs="Arial"/>
          <w:sz w:val="24"/>
          <w:szCs w:val="24"/>
        </w:rPr>
        <w:t xml:space="preserve">de </w:t>
      </w:r>
      <w:r w:rsidR="00641316">
        <w:rPr>
          <w:rFonts w:ascii="Arial" w:hAnsi="Arial" w:cs="Arial"/>
          <w:sz w:val="24"/>
          <w:szCs w:val="24"/>
        </w:rPr>
        <w:t xml:space="preserve">setembro </w:t>
      </w:r>
      <w:r>
        <w:rPr>
          <w:rFonts w:ascii="Arial" w:hAnsi="Arial" w:cs="Arial"/>
          <w:sz w:val="24"/>
          <w:szCs w:val="24"/>
        </w:rPr>
        <w:t xml:space="preserve">de </w:t>
      </w:r>
      <w:r w:rsidRPr="00974B1D">
        <w:rPr>
          <w:rFonts w:ascii="Arial" w:hAnsi="Arial" w:cs="Arial"/>
          <w:sz w:val="24"/>
          <w:szCs w:val="24"/>
        </w:rPr>
        <w:t xml:space="preserve"> 202</w:t>
      </w:r>
      <w:r>
        <w:rPr>
          <w:rFonts w:ascii="Arial" w:hAnsi="Arial" w:cs="Arial"/>
          <w:sz w:val="24"/>
          <w:szCs w:val="24"/>
        </w:rPr>
        <w:t>5</w:t>
      </w:r>
      <w:r w:rsidRPr="00974B1D">
        <w:rPr>
          <w:rFonts w:ascii="Arial" w:hAnsi="Arial" w:cs="Arial"/>
          <w:sz w:val="24"/>
          <w:szCs w:val="24"/>
        </w:rPr>
        <w:t>.</w:t>
      </w:r>
    </w:p>
    <w:p w14:paraId="5C0C7F50" w14:textId="77777777" w:rsidR="008A0A63" w:rsidRPr="00974B1D" w:rsidRDefault="008A0A63" w:rsidP="008A0A63">
      <w:pPr>
        <w:jc w:val="both"/>
        <w:rPr>
          <w:rFonts w:ascii="Arial" w:hAnsi="Arial" w:cs="Arial"/>
          <w:sz w:val="24"/>
          <w:szCs w:val="24"/>
        </w:rPr>
      </w:pPr>
    </w:p>
    <w:p w14:paraId="667CF69A" w14:textId="77777777" w:rsidR="008A0A63" w:rsidRPr="00974B1D" w:rsidRDefault="008A0A63" w:rsidP="008A0A63">
      <w:pPr>
        <w:jc w:val="both"/>
        <w:rPr>
          <w:rFonts w:ascii="Arial" w:hAnsi="Arial" w:cs="Arial"/>
          <w:sz w:val="24"/>
          <w:szCs w:val="24"/>
        </w:rPr>
      </w:pPr>
    </w:p>
    <w:p w14:paraId="630D6A47" w14:textId="77777777" w:rsidR="008A0A63" w:rsidRPr="00974B1D" w:rsidRDefault="008A0A63" w:rsidP="008A0A63">
      <w:pPr>
        <w:jc w:val="both"/>
        <w:rPr>
          <w:rFonts w:ascii="Arial" w:hAnsi="Arial" w:cs="Arial"/>
          <w:sz w:val="24"/>
          <w:szCs w:val="24"/>
        </w:rPr>
      </w:pPr>
    </w:p>
    <w:p w14:paraId="14B31B0F" w14:textId="77777777" w:rsidR="008A0A63" w:rsidRDefault="008A0A63" w:rsidP="008A0A63">
      <w:pPr>
        <w:jc w:val="center"/>
        <w:rPr>
          <w:rFonts w:ascii="Arial" w:hAnsi="Arial" w:cs="Arial"/>
          <w:sz w:val="24"/>
          <w:szCs w:val="24"/>
        </w:rPr>
      </w:pPr>
    </w:p>
    <w:p w14:paraId="3621CC31" w14:textId="77777777" w:rsidR="008A0A63" w:rsidRDefault="008A0A63" w:rsidP="008A0A63">
      <w:pPr>
        <w:jc w:val="center"/>
        <w:rPr>
          <w:rFonts w:ascii="Arial" w:hAnsi="Arial" w:cs="Arial"/>
          <w:sz w:val="24"/>
          <w:szCs w:val="24"/>
        </w:rPr>
      </w:pPr>
      <w:r>
        <w:rPr>
          <w:rFonts w:ascii="Arial" w:hAnsi="Arial" w:cs="Arial"/>
          <w:sz w:val="24"/>
          <w:szCs w:val="24"/>
        </w:rPr>
        <w:t xml:space="preserve">Raphael Rios de Oliveira </w:t>
      </w:r>
    </w:p>
    <w:p w14:paraId="49A3410D" w14:textId="77777777" w:rsidR="008A0A63" w:rsidRDefault="008A0A63" w:rsidP="008A0A63">
      <w:pPr>
        <w:jc w:val="center"/>
        <w:rPr>
          <w:rFonts w:ascii="Arial" w:hAnsi="Arial" w:cs="Arial"/>
          <w:sz w:val="24"/>
          <w:szCs w:val="24"/>
        </w:rPr>
      </w:pPr>
    </w:p>
    <w:p w14:paraId="170373FB" w14:textId="77777777" w:rsidR="008A0A63" w:rsidRDefault="008A0A63" w:rsidP="008A0A63">
      <w:pPr>
        <w:jc w:val="center"/>
        <w:rPr>
          <w:rFonts w:ascii="Arial" w:hAnsi="Arial" w:cs="Arial"/>
          <w:sz w:val="24"/>
          <w:szCs w:val="24"/>
        </w:rPr>
      </w:pPr>
      <w:r>
        <w:rPr>
          <w:rFonts w:ascii="Arial" w:hAnsi="Arial" w:cs="Arial"/>
          <w:sz w:val="24"/>
          <w:szCs w:val="24"/>
        </w:rPr>
        <w:t>Presidente  da Câmara M. de Araxás</w:t>
      </w:r>
    </w:p>
    <w:p w14:paraId="7A851901" w14:textId="77777777" w:rsidR="008A0A63" w:rsidRDefault="008A0A63" w:rsidP="008A0A63">
      <w:pPr>
        <w:rPr>
          <w:rFonts w:ascii="Arial" w:hAnsi="Arial" w:cs="Arial"/>
          <w:sz w:val="24"/>
          <w:szCs w:val="24"/>
        </w:rPr>
      </w:pPr>
    </w:p>
    <w:p w14:paraId="5F1D3DBD" w14:textId="77777777" w:rsidR="008A0A63" w:rsidRDefault="008A0A63" w:rsidP="008A0A63">
      <w:pPr>
        <w:rPr>
          <w:rFonts w:ascii="Arial" w:hAnsi="Arial" w:cs="Arial"/>
          <w:sz w:val="24"/>
          <w:szCs w:val="24"/>
        </w:rPr>
      </w:pPr>
    </w:p>
    <w:p w14:paraId="7FD65798" w14:textId="77777777" w:rsidR="008A0A63" w:rsidRDefault="008A0A63" w:rsidP="008A0A63">
      <w:pPr>
        <w:rPr>
          <w:rFonts w:ascii="Arial" w:hAnsi="Arial" w:cs="Arial"/>
          <w:sz w:val="24"/>
          <w:szCs w:val="24"/>
        </w:rPr>
      </w:pPr>
    </w:p>
    <w:p w14:paraId="5CEB5D8D" w14:textId="77777777" w:rsidR="008A0A63" w:rsidRDefault="008A0A63" w:rsidP="008A0A63">
      <w:pPr>
        <w:rPr>
          <w:rFonts w:ascii="Arial" w:hAnsi="Arial" w:cs="Arial"/>
          <w:sz w:val="24"/>
          <w:szCs w:val="24"/>
        </w:rPr>
      </w:pPr>
      <w:r>
        <w:rPr>
          <w:rFonts w:ascii="Arial" w:hAnsi="Arial" w:cs="Arial"/>
          <w:sz w:val="24"/>
          <w:szCs w:val="24"/>
        </w:rPr>
        <w:t xml:space="preserve">Elaborado por: Ricardo Borges Silva – Técnico Legislativo </w:t>
      </w:r>
    </w:p>
    <w:p w14:paraId="4C70C376" w14:textId="77777777" w:rsidR="008A0A63" w:rsidRDefault="008A0A63" w:rsidP="008A0A63">
      <w:pPr>
        <w:rPr>
          <w:rFonts w:ascii="Arial" w:hAnsi="Arial" w:cs="Arial"/>
          <w:sz w:val="24"/>
          <w:szCs w:val="24"/>
        </w:rPr>
      </w:pPr>
    </w:p>
    <w:p w14:paraId="1D076C85" w14:textId="77777777" w:rsidR="008A0A63" w:rsidRDefault="008A0A63" w:rsidP="008A0A63">
      <w:pPr>
        <w:rPr>
          <w:rFonts w:ascii="Arial" w:hAnsi="Arial" w:cs="Arial"/>
          <w:sz w:val="24"/>
          <w:szCs w:val="24"/>
        </w:rPr>
      </w:pPr>
    </w:p>
    <w:p w14:paraId="40DAFE50" w14:textId="77777777" w:rsidR="008A0A63" w:rsidRDefault="008A0A63" w:rsidP="008A0A63">
      <w:pPr>
        <w:rPr>
          <w:rFonts w:ascii="Arial" w:hAnsi="Arial" w:cs="Arial"/>
          <w:sz w:val="24"/>
          <w:szCs w:val="24"/>
        </w:rPr>
      </w:pPr>
      <w:r>
        <w:rPr>
          <w:rFonts w:ascii="Arial" w:hAnsi="Arial" w:cs="Arial"/>
          <w:sz w:val="24"/>
          <w:szCs w:val="24"/>
        </w:rPr>
        <w:t xml:space="preserve">APROVADO POR: </w:t>
      </w:r>
    </w:p>
    <w:p w14:paraId="2C5B0E4B" w14:textId="77777777" w:rsidR="008A0A63" w:rsidRDefault="008A0A63" w:rsidP="008A0A63">
      <w:pPr>
        <w:rPr>
          <w:rFonts w:ascii="Arial" w:hAnsi="Arial" w:cs="Arial"/>
          <w:sz w:val="24"/>
          <w:szCs w:val="24"/>
        </w:rPr>
      </w:pPr>
    </w:p>
    <w:p w14:paraId="3C4014CF" w14:textId="77777777" w:rsidR="008A0A63" w:rsidRDefault="008A0A63" w:rsidP="008A0A63">
      <w:pPr>
        <w:rPr>
          <w:rFonts w:ascii="Arial" w:hAnsi="Arial" w:cs="Arial"/>
          <w:sz w:val="24"/>
          <w:szCs w:val="24"/>
        </w:rPr>
      </w:pPr>
    </w:p>
    <w:p w14:paraId="016B2092" w14:textId="77777777" w:rsidR="008A0A63" w:rsidRDefault="008A0A63" w:rsidP="008A0A63">
      <w:pPr>
        <w:rPr>
          <w:rFonts w:ascii="Arial" w:hAnsi="Arial" w:cs="Arial"/>
          <w:sz w:val="24"/>
          <w:szCs w:val="24"/>
        </w:rPr>
      </w:pPr>
      <w:r>
        <w:rPr>
          <w:rFonts w:ascii="Arial" w:hAnsi="Arial" w:cs="Arial"/>
          <w:sz w:val="24"/>
          <w:szCs w:val="24"/>
        </w:rPr>
        <w:t xml:space="preserve">Jurídico: __________________________________________________ </w:t>
      </w:r>
    </w:p>
    <w:p w14:paraId="05CD2C94" w14:textId="77777777" w:rsidR="008A0A63" w:rsidRDefault="008A0A63" w:rsidP="008A0A63">
      <w:pPr>
        <w:rPr>
          <w:rFonts w:ascii="Arial" w:hAnsi="Arial" w:cs="Arial"/>
          <w:sz w:val="24"/>
          <w:szCs w:val="24"/>
        </w:rPr>
      </w:pPr>
    </w:p>
    <w:p w14:paraId="2B33CB56" w14:textId="77777777" w:rsidR="008A0A63" w:rsidRDefault="008A0A63" w:rsidP="008A0A63">
      <w:pPr>
        <w:rPr>
          <w:rFonts w:ascii="Arial" w:hAnsi="Arial" w:cs="Arial"/>
          <w:sz w:val="24"/>
          <w:szCs w:val="24"/>
        </w:rPr>
      </w:pPr>
    </w:p>
    <w:p w14:paraId="7D0C6F99" w14:textId="77777777" w:rsidR="008A0A63" w:rsidRPr="00974B1D" w:rsidRDefault="008A0A63" w:rsidP="008A0A63">
      <w:pPr>
        <w:rPr>
          <w:rFonts w:ascii="Arial" w:hAnsi="Arial" w:cs="Arial"/>
          <w:sz w:val="24"/>
          <w:szCs w:val="24"/>
        </w:rPr>
        <w:sectPr w:rsidR="008A0A63" w:rsidRPr="00974B1D" w:rsidSect="008A0A63">
          <w:pgSz w:w="11910" w:h="16840"/>
          <w:pgMar w:top="1701" w:right="851" w:bottom="1134" w:left="1701" w:header="968" w:footer="140" w:gutter="0"/>
          <w:cols w:space="720"/>
        </w:sectPr>
      </w:pPr>
      <w:r>
        <w:rPr>
          <w:rFonts w:ascii="Arial" w:hAnsi="Arial" w:cs="Arial"/>
          <w:sz w:val="24"/>
          <w:szCs w:val="24"/>
        </w:rPr>
        <w:t xml:space="preserve">Controle Interno: ____________________________________________ </w:t>
      </w:r>
    </w:p>
    <w:p w14:paraId="50D46ED7" w14:textId="40F72066" w:rsidR="00B816F5" w:rsidRPr="005C4D92" w:rsidRDefault="00B816F5" w:rsidP="00B816F5">
      <w:pPr>
        <w:jc w:val="center"/>
        <w:rPr>
          <w:rFonts w:ascii="Arial" w:hAnsi="Arial" w:cs="Arial"/>
          <w:sz w:val="24"/>
          <w:szCs w:val="24"/>
        </w:rPr>
      </w:pPr>
      <w:r w:rsidRPr="005C4D92">
        <w:rPr>
          <w:rFonts w:ascii="Arial" w:hAnsi="Arial" w:cs="Arial"/>
          <w:sz w:val="24"/>
          <w:szCs w:val="24"/>
        </w:rPr>
        <w:lastRenderedPageBreak/>
        <w:t>TERMO DE REFERÊNCIA</w:t>
      </w:r>
      <w:r>
        <w:rPr>
          <w:rFonts w:ascii="Arial" w:hAnsi="Arial" w:cs="Arial"/>
          <w:sz w:val="24"/>
          <w:szCs w:val="24"/>
        </w:rPr>
        <w:t xml:space="preserve"> (ANEXO I)</w:t>
      </w:r>
    </w:p>
    <w:p w14:paraId="00AD1E0D" w14:textId="77777777" w:rsidR="00B816F5" w:rsidRPr="005C4D92" w:rsidRDefault="00B816F5" w:rsidP="00B816F5">
      <w:pPr>
        <w:jc w:val="both"/>
        <w:rPr>
          <w:rFonts w:ascii="Arial" w:hAnsi="Arial" w:cs="Arial"/>
          <w:sz w:val="24"/>
          <w:szCs w:val="24"/>
        </w:rPr>
      </w:pPr>
    </w:p>
    <w:p w14:paraId="0C669A70" w14:textId="77777777" w:rsidR="00B816F5" w:rsidRPr="005C4D92" w:rsidRDefault="00B816F5" w:rsidP="00B816F5">
      <w:pPr>
        <w:jc w:val="both"/>
        <w:rPr>
          <w:rFonts w:ascii="Arial" w:hAnsi="Arial" w:cs="Arial"/>
          <w:sz w:val="24"/>
          <w:szCs w:val="24"/>
        </w:rPr>
      </w:pPr>
      <w:r w:rsidRPr="005C4D92">
        <w:rPr>
          <w:rFonts w:ascii="Arial" w:hAnsi="Arial" w:cs="Arial"/>
          <w:sz w:val="24"/>
          <w:szCs w:val="24"/>
        </w:rPr>
        <w:t xml:space="preserve">REQUISITANTE: </w:t>
      </w:r>
      <w:bookmarkStart w:id="0" w:name="_Hlk135409237"/>
      <w:r>
        <w:rPr>
          <w:rFonts w:ascii="Arial" w:hAnsi="Arial" w:cs="Arial"/>
          <w:sz w:val="24"/>
          <w:szCs w:val="24"/>
        </w:rPr>
        <w:t>Gustavo Cassemiro Freitas</w:t>
      </w:r>
    </w:p>
    <w:p w14:paraId="1D2DD242" w14:textId="01E7F58A" w:rsidR="00B816F5" w:rsidRDefault="00B816F5" w:rsidP="00B816F5">
      <w:pPr>
        <w:jc w:val="both"/>
        <w:rPr>
          <w:rFonts w:ascii="Arial" w:hAnsi="Arial" w:cs="Arial"/>
          <w:sz w:val="24"/>
          <w:szCs w:val="24"/>
        </w:rPr>
      </w:pPr>
    </w:p>
    <w:p w14:paraId="573F79A1" w14:textId="7BEF0F60" w:rsidR="00B816F5" w:rsidRDefault="00B816F5" w:rsidP="00B816F5">
      <w:pPr>
        <w:jc w:val="both"/>
        <w:rPr>
          <w:rFonts w:ascii="Arial" w:hAnsi="Arial" w:cs="Arial"/>
          <w:sz w:val="24"/>
          <w:szCs w:val="24"/>
        </w:rPr>
      </w:pPr>
      <w:r w:rsidRPr="005C4D92">
        <w:rPr>
          <w:rFonts w:ascii="Arial" w:hAnsi="Arial" w:cs="Arial"/>
          <w:sz w:val="24"/>
          <w:szCs w:val="24"/>
        </w:rPr>
        <w:t xml:space="preserve">FISCAL DO CONTRATO: </w:t>
      </w:r>
      <w:r>
        <w:rPr>
          <w:rFonts w:ascii="Arial" w:hAnsi="Arial" w:cs="Arial"/>
          <w:sz w:val="24"/>
          <w:szCs w:val="24"/>
        </w:rPr>
        <w:t>Gustavo Cassemiro Freitas</w:t>
      </w:r>
    </w:p>
    <w:p w14:paraId="3929EAA5" w14:textId="77777777" w:rsidR="00B816F5" w:rsidRDefault="00B816F5" w:rsidP="00B816F5">
      <w:pPr>
        <w:jc w:val="both"/>
        <w:rPr>
          <w:rFonts w:ascii="Arial" w:hAnsi="Arial" w:cs="Arial"/>
          <w:sz w:val="24"/>
          <w:szCs w:val="24"/>
        </w:rPr>
      </w:pPr>
    </w:p>
    <w:p w14:paraId="181B9350" w14:textId="77777777" w:rsidR="00B816F5" w:rsidRDefault="00B816F5" w:rsidP="00B816F5">
      <w:pPr>
        <w:jc w:val="both"/>
        <w:rPr>
          <w:rFonts w:ascii="Arial" w:hAnsi="Arial" w:cs="Arial"/>
          <w:sz w:val="24"/>
          <w:szCs w:val="24"/>
        </w:rPr>
      </w:pPr>
      <w:r w:rsidRPr="00A82BCA">
        <w:rPr>
          <w:rFonts w:ascii="Arial" w:hAnsi="Arial" w:cs="Arial"/>
          <w:sz w:val="24"/>
          <w:szCs w:val="24"/>
        </w:rPr>
        <w:t>VEICULAÇÃO DE AÇÃO PROMOVIDA PELA CMA</w:t>
      </w:r>
      <w:r>
        <w:rPr>
          <w:rFonts w:ascii="Arial" w:hAnsi="Arial" w:cs="Arial"/>
          <w:sz w:val="24"/>
          <w:szCs w:val="24"/>
        </w:rPr>
        <w:t>.</w:t>
      </w:r>
    </w:p>
    <w:p w14:paraId="719A0FA6" w14:textId="77777777" w:rsidR="00B816F5" w:rsidRDefault="00B816F5" w:rsidP="00B816F5">
      <w:pPr>
        <w:jc w:val="both"/>
        <w:rPr>
          <w:rFonts w:ascii="Arial" w:hAnsi="Arial" w:cs="Arial"/>
          <w:sz w:val="24"/>
          <w:szCs w:val="24"/>
        </w:rPr>
      </w:pPr>
    </w:p>
    <w:tbl>
      <w:tblPr>
        <w:tblStyle w:val="Tabelacomgrade"/>
        <w:tblW w:w="10116" w:type="dxa"/>
        <w:tblInd w:w="-714" w:type="dxa"/>
        <w:tblLook w:val="04A0" w:firstRow="1" w:lastRow="0" w:firstColumn="1" w:lastColumn="0" w:noHBand="0" w:noVBand="1"/>
      </w:tblPr>
      <w:tblGrid>
        <w:gridCol w:w="4173"/>
        <w:gridCol w:w="1177"/>
        <w:gridCol w:w="1071"/>
        <w:gridCol w:w="981"/>
        <w:gridCol w:w="1257"/>
        <w:gridCol w:w="1457"/>
      </w:tblGrid>
      <w:tr w:rsidR="00B816F5" w:rsidRPr="005C4D92" w14:paraId="12362884" w14:textId="77777777" w:rsidTr="00536CCC">
        <w:tc>
          <w:tcPr>
            <w:tcW w:w="10116" w:type="dxa"/>
            <w:gridSpan w:val="6"/>
          </w:tcPr>
          <w:bookmarkEnd w:id="0"/>
          <w:p w14:paraId="74EF0F98" w14:textId="77777777" w:rsidR="00B816F5" w:rsidRPr="005C4D92" w:rsidRDefault="00B816F5" w:rsidP="00536CCC">
            <w:pPr>
              <w:pStyle w:val="Default"/>
              <w:spacing w:before="120" w:after="120" w:line="276" w:lineRule="auto"/>
              <w:jc w:val="both"/>
              <w:rPr>
                <w:rFonts w:ascii="Arial" w:hAnsi="Arial" w:cs="Arial"/>
              </w:rPr>
            </w:pPr>
            <w:r w:rsidRPr="005C4D92">
              <w:rPr>
                <w:rFonts w:ascii="Arial" w:hAnsi="Arial" w:cs="Arial"/>
              </w:rPr>
              <w:t xml:space="preserve">OBJETO: </w:t>
            </w:r>
            <w:r w:rsidRPr="00A82BCA">
              <w:rPr>
                <w:rFonts w:ascii="Arial" w:hAnsi="Arial" w:cs="Arial"/>
              </w:rPr>
              <w:t>VEICULAÇÃO</w:t>
            </w:r>
          </w:p>
        </w:tc>
      </w:tr>
      <w:tr w:rsidR="00B816F5" w:rsidRPr="005C4D92" w14:paraId="560CA88D" w14:textId="77777777" w:rsidTr="00536CCC">
        <w:trPr>
          <w:trHeight w:val="2683"/>
        </w:trPr>
        <w:tc>
          <w:tcPr>
            <w:tcW w:w="4182" w:type="dxa"/>
          </w:tcPr>
          <w:p w14:paraId="42BD11D1" w14:textId="77777777" w:rsidR="00B816F5" w:rsidRPr="00A82BCA" w:rsidRDefault="00B816F5" w:rsidP="00536CCC">
            <w:pPr>
              <w:jc w:val="both"/>
              <w:rPr>
                <w:rFonts w:ascii="Arial" w:hAnsi="Arial" w:cs="Arial"/>
              </w:rPr>
            </w:pPr>
            <w:r w:rsidRPr="00A82BCA">
              <w:rPr>
                <w:rFonts w:ascii="Arial" w:hAnsi="Arial" w:cs="Arial"/>
              </w:rPr>
              <w:t>Ação promovida pela Câmara Municipal de Araxá, destinada a um amplo número de munícipes. O evento, denominado Dia Municipal da Responsabilidade Social Legislativa, apresenta atividades gratuitas de relevante interesse público,</w:t>
            </w:r>
            <w:r>
              <w:rPr>
                <w:rFonts w:ascii="Arial" w:hAnsi="Arial" w:cs="Arial"/>
              </w:rPr>
              <w:t xml:space="preserve"> </w:t>
            </w:r>
            <w:r w:rsidRPr="00A82BCA">
              <w:rPr>
                <w:rFonts w:ascii="Arial" w:hAnsi="Arial" w:cs="Arial"/>
              </w:rPr>
              <w:t>como: aferição de pressão arterial, oferta de empregos do SINE, cadastro eleitoral biométrico, entre outros. As peças publicitárias, produzidas por equipe de servidores da Câmara, deverão ter a seguinte difusão em veículos de imprensa do município de Araxá</w:t>
            </w:r>
          </w:p>
          <w:p w14:paraId="6A614BCD" w14:textId="77777777" w:rsidR="00B816F5" w:rsidRDefault="00B816F5" w:rsidP="00536CCC">
            <w:pPr>
              <w:jc w:val="both"/>
              <w:rPr>
                <w:rFonts w:ascii="Arial" w:hAnsi="Arial" w:cs="Arial"/>
              </w:rPr>
            </w:pPr>
          </w:p>
          <w:p w14:paraId="11422C9C" w14:textId="35FFB3E6" w:rsidR="00B816F5" w:rsidRPr="00B816F5" w:rsidRDefault="00B816F5" w:rsidP="00536CCC">
            <w:pPr>
              <w:jc w:val="both"/>
              <w:rPr>
                <w:rFonts w:ascii="Arial" w:hAnsi="Arial" w:cs="Arial"/>
                <w:b/>
                <w:bCs/>
                <w:color w:val="EE0000"/>
              </w:rPr>
            </w:pPr>
            <w:r w:rsidRPr="00B816F5">
              <w:rPr>
                <w:rFonts w:ascii="Arial" w:hAnsi="Arial" w:cs="Arial"/>
                <w:b/>
                <w:bCs/>
                <w:color w:val="EE0000"/>
              </w:rPr>
              <w:t>ITEM 1</w:t>
            </w:r>
          </w:p>
          <w:p w14:paraId="48884012" w14:textId="77777777" w:rsidR="00B816F5" w:rsidRPr="00A82BCA" w:rsidRDefault="00B816F5" w:rsidP="00536CCC">
            <w:pPr>
              <w:jc w:val="both"/>
              <w:rPr>
                <w:rFonts w:ascii="Arial" w:hAnsi="Arial" w:cs="Arial"/>
              </w:rPr>
            </w:pPr>
          </w:p>
          <w:p w14:paraId="31A5DF40" w14:textId="77777777" w:rsidR="00B816F5" w:rsidRPr="005C4D92" w:rsidRDefault="00B816F5" w:rsidP="00536CCC">
            <w:pPr>
              <w:jc w:val="both"/>
              <w:rPr>
                <w:rFonts w:ascii="Arial" w:hAnsi="Arial" w:cs="Arial"/>
              </w:rPr>
            </w:pPr>
            <w:r w:rsidRPr="00A82BCA">
              <w:rPr>
                <w:rFonts w:ascii="Arial" w:hAnsi="Arial" w:cs="Arial"/>
                <w:b/>
                <w:bCs/>
              </w:rPr>
              <w:t>Rádio</w:t>
            </w:r>
            <w:r w:rsidRPr="00A82BCA">
              <w:rPr>
                <w:rFonts w:ascii="Arial" w:hAnsi="Arial" w:cs="Arial"/>
              </w:rPr>
              <w:t xml:space="preserve">: </w:t>
            </w:r>
            <w:r w:rsidRPr="006E0CB4">
              <w:rPr>
                <w:rFonts w:ascii="Arial" w:hAnsi="Arial" w:cs="Arial"/>
              </w:rPr>
              <w:t>Spots institucionais de 30 segundos, Inserções: 5 por dia, totalizando 75</w:t>
            </w:r>
            <w:r>
              <w:rPr>
                <w:rFonts w:ascii="Arial" w:hAnsi="Arial" w:cs="Arial"/>
              </w:rPr>
              <w:t xml:space="preserve"> </w:t>
            </w:r>
            <w:r w:rsidRPr="006E0CB4">
              <w:rPr>
                <w:rFonts w:ascii="Arial" w:hAnsi="Arial" w:cs="Arial"/>
              </w:rPr>
              <w:t>veiculações (5 × 15 dias × 1 rádio). Período: 20/09/2025 a</w:t>
            </w:r>
            <w:r>
              <w:rPr>
                <w:rFonts w:ascii="Arial" w:hAnsi="Arial" w:cs="Arial"/>
              </w:rPr>
              <w:t xml:space="preserve"> </w:t>
            </w:r>
            <w:r w:rsidRPr="006E0CB4">
              <w:rPr>
                <w:rFonts w:ascii="Arial" w:hAnsi="Arial" w:cs="Arial"/>
              </w:rPr>
              <w:t>04/10/2025. Horários: faixas de maior audiência (08 – 11 (3x) / 17h–19h (2x)).</w:t>
            </w:r>
          </w:p>
        </w:tc>
        <w:tc>
          <w:tcPr>
            <w:tcW w:w="1167" w:type="dxa"/>
          </w:tcPr>
          <w:p w14:paraId="437263AE" w14:textId="77777777" w:rsidR="00B816F5" w:rsidRDefault="00B816F5" w:rsidP="00536CCC">
            <w:pPr>
              <w:jc w:val="both"/>
              <w:rPr>
                <w:rFonts w:ascii="Arial" w:hAnsi="Arial" w:cs="Arial"/>
              </w:rPr>
            </w:pPr>
            <w:r w:rsidRPr="005C4D92">
              <w:rPr>
                <w:rFonts w:ascii="Arial" w:hAnsi="Arial" w:cs="Arial"/>
              </w:rPr>
              <w:t>CAT</w:t>
            </w:r>
            <w:r>
              <w:rPr>
                <w:rFonts w:ascii="Arial" w:hAnsi="Arial" w:cs="Arial"/>
              </w:rPr>
              <w:t>SEV</w:t>
            </w:r>
          </w:p>
          <w:p w14:paraId="1666E45A" w14:textId="77777777" w:rsidR="00B816F5" w:rsidRDefault="00B816F5" w:rsidP="00536CCC">
            <w:pPr>
              <w:jc w:val="both"/>
              <w:rPr>
                <w:rFonts w:ascii="Arial" w:hAnsi="Arial" w:cs="Arial"/>
              </w:rPr>
            </w:pPr>
          </w:p>
          <w:p w14:paraId="045317E2" w14:textId="77777777" w:rsidR="00B816F5" w:rsidRDefault="00B816F5" w:rsidP="00536CCC">
            <w:pPr>
              <w:jc w:val="both"/>
              <w:rPr>
                <w:rFonts w:ascii="Arial" w:hAnsi="Arial" w:cs="Arial"/>
              </w:rPr>
            </w:pPr>
          </w:p>
          <w:p w14:paraId="02C7DBA6" w14:textId="77777777" w:rsidR="00B816F5" w:rsidRDefault="00B816F5" w:rsidP="00536CCC">
            <w:pPr>
              <w:jc w:val="both"/>
              <w:rPr>
                <w:rFonts w:ascii="Arial" w:hAnsi="Arial" w:cs="Arial"/>
              </w:rPr>
            </w:pPr>
          </w:p>
          <w:p w14:paraId="484218AA" w14:textId="77777777" w:rsidR="00B816F5" w:rsidRDefault="00B816F5" w:rsidP="00536CCC">
            <w:pPr>
              <w:jc w:val="both"/>
              <w:rPr>
                <w:rFonts w:ascii="Arial" w:hAnsi="Arial" w:cs="Arial"/>
              </w:rPr>
            </w:pPr>
          </w:p>
          <w:p w14:paraId="2AB915CB" w14:textId="77777777" w:rsidR="00B816F5" w:rsidRDefault="00B816F5" w:rsidP="00536CCC">
            <w:pPr>
              <w:jc w:val="both"/>
              <w:rPr>
                <w:rFonts w:ascii="Arial" w:hAnsi="Arial" w:cs="Arial"/>
              </w:rPr>
            </w:pPr>
          </w:p>
          <w:p w14:paraId="1985C3AC" w14:textId="77777777" w:rsidR="00B816F5" w:rsidRDefault="00B816F5" w:rsidP="00536CCC">
            <w:pPr>
              <w:jc w:val="both"/>
              <w:rPr>
                <w:rFonts w:ascii="Arial" w:hAnsi="Arial" w:cs="Arial"/>
              </w:rPr>
            </w:pPr>
          </w:p>
          <w:p w14:paraId="3BB0566E" w14:textId="77777777" w:rsidR="00B816F5" w:rsidRDefault="00B816F5" w:rsidP="00536CCC">
            <w:pPr>
              <w:jc w:val="both"/>
              <w:rPr>
                <w:rFonts w:ascii="Arial" w:hAnsi="Arial" w:cs="Arial"/>
              </w:rPr>
            </w:pPr>
          </w:p>
          <w:p w14:paraId="76F09598" w14:textId="77777777" w:rsidR="00B816F5" w:rsidRDefault="00B816F5" w:rsidP="00536CCC">
            <w:pPr>
              <w:jc w:val="both"/>
              <w:rPr>
                <w:rFonts w:ascii="Arial" w:hAnsi="Arial" w:cs="Arial"/>
              </w:rPr>
            </w:pPr>
          </w:p>
          <w:p w14:paraId="06A7EE0B" w14:textId="77777777" w:rsidR="00B816F5" w:rsidRDefault="00B816F5" w:rsidP="00536CCC">
            <w:pPr>
              <w:jc w:val="both"/>
              <w:rPr>
                <w:rFonts w:ascii="Arial" w:hAnsi="Arial" w:cs="Arial"/>
              </w:rPr>
            </w:pPr>
          </w:p>
          <w:p w14:paraId="7363DF5B" w14:textId="77777777" w:rsidR="00B816F5" w:rsidRDefault="00B816F5" w:rsidP="00536CCC">
            <w:pPr>
              <w:jc w:val="both"/>
              <w:rPr>
                <w:rFonts w:ascii="Arial" w:hAnsi="Arial" w:cs="Arial"/>
              </w:rPr>
            </w:pPr>
          </w:p>
          <w:p w14:paraId="597C8B36" w14:textId="77777777" w:rsidR="00B816F5" w:rsidRDefault="00B816F5" w:rsidP="00536CCC">
            <w:pPr>
              <w:jc w:val="both"/>
              <w:rPr>
                <w:rFonts w:ascii="Arial" w:hAnsi="Arial" w:cs="Arial"/>
              </w:rPr>
            </w:pPr>
            <w:r>
              <w:rPr>
                <w:rFonts w:ascii="Arial" w:hAnsi="Arial" w:cs="Arial"/>
              </w:rPr>
              <w:t>15580</w:t>
            </w:r>
          </w:p>
          <w:p w14:paraId="19F578DA" w14:textId="77777777" w:rsidR="00B816F5" w:rsidRDefault="00B816F5" w:rsidP="00536CCC">
            <w:pPr>
              <w:jc w:val="both"/>
              <w:rPr>
                <w:rFonts w:ascii="Arial" w:hAnsi="Arial" w:cs="Arial"/>
              </w:rPr>
            </w:pPr>
          </w:p>
          <w:p w14:paraId="7929FBB0" w14:textId="77777777" w:rsidR="00B816F5" w:rsidRDefault="00B816F5" w:rsidP="00536CCC">
            <w:pPr>
              <w:jc w:val="both"/>
              <w:rPr>
                <w:rFonts w:ascii="Arial" w:hAnsi="Arial" w:cs="Arial"/>
              </w:rPr>
            </w:pPr>
          </w:p>
          <w:p w14:paraId="5AA98D7D" w14:textId="77777777" w:rsidR="00B816F5" w:rsidRDefault="00B816F5" w:rsidP="00536CCC">
            <w:pPr>
              <w:jc w:val="both"/>
              <w:rPr>
                <w:rFonts w:ascii="Arial" w:hAnsi="Arial" w:cs="Arial"/>
              </w:rPr>
            </w:pPr>
          </w:p>
          <w:p w14:paraId="35A5ECAC" w14:textId="77777777" w:rsidR="00B816F5" w:rsidRDefault="00B816F5" w:rsidP="00536CCC">
            <w:pPr>
              <w:jc w:val="both"/>
              <w:rPr>
                <w:rFonts w:ascii="Arial" w:hAnsi="Arial" w:cs="Arial"/>
              </w:rPr>
            </w:pPr>
          </w:p>
          <w:p w14:paraId="39754A6B" w14:textId="77777777" w:rsidR="00B816F5" w:rsidRDefault="00B816F5" w:rsidP="00536CCC">
            <w:pPr>
              <w:jc w:val="both"/>
              <w:rPr>
                <w:rFonts w:ascii="Arial" w:hAnsi="Arial" w:cs="Arial"/>
              </w:rPr>
            </w:pPr>
          </w:p>
          <w:p w14:paraId="63B4ACBB" w14:textId="77777777" w:rsidR="00B816F5" w:rsidRDefault="00B816F5" w:rsidP="00536CCC">
            <w:pPr>
              <w:jc w:val="both"/>
              <w:rPr>
                <w:rFonts w:ascii="Arial" w:hAnsi="Arial" w:cs="Arial"/>
              </w:rPr>
            </w:pPr>
          </w:p>
          <w:p w14:paraId="2553752D" w14:textId="77777777" w:rsidR="00B816F5" w:rsidRDefault="00B816F5" w:rsidP="00536CCC">
            <w:pPr>
              <w:jc w:val="both"/>
              <w:rPr>
                <w:rFonts w:ascii="Arial" w:hAnsi="Arial" w:cs="Arial"/>
              </w:rPr>
            </w:pPr>
          </w:p>
          <w:p w14:paraId="0DC300C3" w14:textId="77777777" w:rsidR="00B816F5" w:rsidRDefault="00B816F5" w:rsidP="00536CCC">
            <w:pPr>
              <w:jc w:val="both"/>
              <w:rPr>
                <w:rFonts w:ascii="Arial" w:hAnsi="Arial" w:cs="Arial"/>
              </w:rPr>
            </w:pPr>
          </w:p>
          <w:p w14:paraId="0D010246" w14:textId="77777777" w:rsidR="00B816F5" w:rsidRDefault="00B816F5" w:rsidP="00536CCC">
            <w:pPr>
              <w:jc w:val="both"/>
              <w:rPr>
                <w:rFonts w:ascii="Arial" w:hAnsi="Arial" w:cs="Arial"/>
              </w:rPr>
            </w:pPr>
          </w:p>
          <w:p w14:paraId="7AC0EB34" w14:textId="77777777" w:rsidR="00B816F5" w:rsidRDefault="00B816F5" w:rsidP="00536CCC">
            <w:pPr>
              <w:jc w:val="both"/>
              <w:rPr>
                <w:rFonts w:ascii="Arial" w:hAnsi="Arial" w:cs="Arial"/>
              </w:rPr>
            </w:pPr>
          </w:p>
          <w:p w14:paraId="560C176F" w14:textId="77777777" w:rsidR="00B816F5" w:rsidRDefault="00B816F5" w:rsidP="00536CCC">
            <w:pPr>
              <w:jc w:val="both"/>
              <w:rPr>
                <w:rFonts w:ascii="Arial" w:hAnsi="Arial" w:cs="Arial"/>
              </w:rPr>
            </w:pPr>
          </w:p>
          <w:p w14:paraId="28EBECBF" w14:textId="77777777" w:rsidR="00B816F5" w:rsidRDefault="00B816F5" w:rsidP="00536CCC">
            <w:pPr>
              <w:jc w:val="both"/>
              <w:rPr>
                <w:rFonts w:ascii="Arial" w:hAnsi="Arial" w:cs="Arial"/>
              </w:rPr>
            </w:pPr>
          </w:p>
          <w:p w14:paraId="7DE612AE" w14:textId="77777777" w:rsidR="00B816F5" w:rsidRPr="005C4D92" w:rsidRDefault="00B816F5" w:rsidP="00536CCC">
            <w:pPr>
              <w:jc w:val="both"/>
              <w:rPr>
                <w:rFonts w:ascii="Arial" w:hAnsi="Arial" w:cs="Arial"/>
              </w:rPr>
            </w:pPr>
          </w:p>
        </w:tc>
        <w:tc>
          <w:tcPr>
            <w:tcW w:w="1071" w:type="dxa"/>
          </w:tcPr>
          <w:p w14:paraId="7E679F5C" w14:textId="77777777" w:rsidR="00B816F5" w:rsidRDefault="00B816F5" w:rsidP="00536CCC">
            <w:pPr>
              <w:jc w:val="both"/>
              <w:rPr>
                <w:rFonts w:ascii="Arial" w:hAnsi="Arial" w:cs="Arial"/>
              </w:rPr>
            </w:pPr>
            <w:r w:rsidRPr="005C4D92">
              <w:rPr>
                <w:rFonts w:ascii="Arial" w:hAnsi="Arial" w:cs="Arial"/>
              </w:rPr>
              <w:t xml:space="preserve">UN </w:t>
            </w:r>
          </w:p>
          <w:p w14:paraId="685979E4" w14:textId="77777777" w:rsidR="00B816F5" w:rsidRDefault="00B816F5" w:rsidP="00536CCC">
            <w:pPr>
              <w:rPr>
                <w:rFonts w:ascii="Arial" w:hAnsi="Arial" w:cs="Arial"/>
              </w:rPr>
            </w:pPr>
          </w:p>
          <w:p w14:paraId="4BA60834" w14:textId="77777777" w:rsidR="00B816F5" w:rsidRDefault="00B816F5" w:rsidP="00536CCC">
            <w:pPr>
              <w:rPr>
                <w:rFonts w:ascii="Arial" w:hAnsi="Arial" w:cs="Arial"/>
              </w:rPr>
            </w:pPr>
          </w:p>
          <w:p w14:paraId="3B958DB4" w14:textId="77777777" w:rsidR="00B816F5" w:rsidRDefault="00B816F5" w:rsidP="00536CCC">
            <w:pPr>
              <w:rPr>
                <w:rFonts w:ascii="Arial" w:hAnsi="Arial" w:cs="Arial"/>
              </w:rPr>
            </w:pPr>
          </w:p>
          <w:p w14:paraId="736A11EC" w14:textId="77777777" w:rsidR="00B816F5" w:rsidRDefault="00B816F5" w:rsidP="00536CCC">
            <w:pPr>
              <w:rPr>
                <w:rFonts w:ascii="Arial" w:hAnsi="Arial" w:cs="Arial"/>
              </w:rPr>
            </w:pPr>
          </w:p>
          <w:p w14:paraId="473E7B47" w14:textId="77777777" w:rsidR="00B816F5" w:rsidRDefault="00B816F5" w:rsidP="00536CCC">
            <w:pPr>
              <w:rPr>
                <w:rFonts w:ascii="Arial" w:hAnsi="Arial" w:cs="Arial"/>
              </w:rPr>
            </w:pPr>
          </w:p>
          <w:p w14:paraId="430C260A" w14:textId="77777777" w:rsidR="00B816F5" w:rsidRDefault="00B816F5" w:rsidP="00536CCC">
            <w:pPr>
              <w:rPr>
                <w:rFonts w:ascii="Arial" w:hAnsi="Arial" w:cs="Arial"/>
              </w:rPr>
            </w:pPr>
          </w:p>
          <w:p w14:paraId="441C1FE7" w14:textId="77777777" w:rsidR="00B816F5" w:rsidRDefault="00B816F5" w:rsidP="00536CCC">
            <w:pPr>
              <w:rPr>
                <w:rFonts w:ascii="Arial" w:hAnsi="Arial" w:cs="Arial"/>
              </w:rPr>
            </w:pPr>
          </w:p>
          <w:p w14:paraId="0600CBB2" w14:textId="77777777" w:rsidR="00B816F5" w:rsidRDefault="00B816F5" w:rsidP="00536CCC">
            <w:pPr>
              <w:rPr>
                <w:rFonts w:ascii="Arial" w:hAnsi="Arial" w:cs="Arial"/>
              </w:rPr>
            </w:pPr>
          </w:p>
          <w:p w14:paraId="679318EB" w14:textId="77777777" w:rsidR="00B816F5" w:rsidRDefault="00B816F5" w:rsidP="00536CCC">
            <w:pPr>
              <w:rPr>
                <w:rFonts w:ascii="Arial" w:hAnsi="Arial" w:cs="Arial"/>
              </w:rPr>
            </w:pPr>
          </w:p>
          <w:p w14:paraId="112FE47D" w14:textId="77777777" w:rsidR="00B816F5" w:rsidRDefault="00B816F5" w:rsidP="00536CCC">
            <w:pPr>
              <w:rPr>
                <w:rFonts w:ascii="Arial" w:hAnsi="Arial" w:cs="Arial"/>
              </w:rPr>
            </w:pPr>
          </w:p>
          <w:p w14:paraId="755D3F36" w14:textId="77777777" w:rsidR="00B816F5" w:rsidRPr="00B02358" w:rsidRDefault="00B816F5" w:rsidP="00536CCC">
            <w:pPr>
              <w:rPr>
                <w:rFonts w:ascii="Arial" w:hAnsi="Arial" w:cs="Arial"/>
              </w:rPr>
            </w:pPr>
            <w:r>
              <w:rPr>
                <w:rFonts w:ascii="Arial" w:hAnsi="Arial" w:cs="Arial"/>
              </w:rPr>
              <w:t>Serviço</w:t>
            </w:r>
          </w:p>
        </w:tc>
        <w:tc>
          <w:tcPr>
            <w:tcW w:w="981" w:type="dxa"/>
          </w:tcPr>
          <w:p w14:paraId="154EF67A" w14:textId="77777777" w:rsidR="00B816F5" w:rsidRDefault="00B816F5" w:rsidP="00536CCC">
            <w:pPr>
              <w:jc w:val="both"/>
              <w:rPr>
                <w:rFonts w:ascii="Arial" w:hAnsi="Arial" w:cs="Arial"/>
              </w:rPr>
            </w:pPr>
            <w:r w:rsidRPr="005C4D92">
              <w:rPr>
                <w:rFonts w:ascii="Arial" w:hAnsi="Arial" w:cs="Arial"/>
              </w:rPr>
              <w:t>Quant.</w:t>
            </w:r>
          </w:p>
          <w:p w14:paraId="1152638A" w14:textId="77777777" w:rsidR="00B816F5" w:rsidRDefault="00B816F5" w:rsidP="00536CCC">
            <w:pPr>
              <w:rPr>
                <w:rFonts w:ascii="Arial" w:hAnsi="Arial" w:cs="Arial"/>
              </w:rPr>
            </w:pPr>
          </w:p>
          <w:p w14:paraId="20C167F9" w14:textId="77777777" w:rsidR="00B816F5" w:rsidRDefault="00B816F5" w:rsidP="00536CCC">
            <w:pPr>
              <w:rPr>
                <w:rFonts w:ascii="Arial" w:hAnsi="Arial" w:cs="Arial"/>
              </w:rPr>
            </w:pPr>
          </w:p>
          <w:p w14:paraId="36BE6FD5" w14:textId="77777777" w:rsidR="00B816F5" w:rsidRDefault="00B816F5" w:rsidP="00536CCC">
            <w:pPr>
              <w:rPr>
                <w:rFonts w:ascii="Arial" w:hAnsi="Arial" w:cs="Arial"/>
              </w:rPr>
            </w:pPr>
          </w:p>
          <w:p w14:paraId="42D516F2" w14:textId="77777777" w:rsidR="00B816F5" w:rsidRDefault="00B816F5" w:rsidP="00536CCC">
            <w:pPr>
              <w:rPr>
                <w:rFonts w:ascii="Arial" w:hAnsi="Arial" w:cs="Arial"/>
              </w:rPr>
            </w:pPr>
          </w:p>
          <w:p w14:paraId="03DE1038" w14:textId="77777777" w:rsidR="00B816F5" w:rsidRDefault="00B816F5" w:rsidP="00536CCC">
            <w:pPr>
              <w:rPr>
                <w:rFonts w:ascii="Arial" w:hAnsi="Arial" w:cs="Arial"/>
              </w:rPr>
            </w:pPr>
          </w:p>
          <w:p w14:paraId="7920E0B3" w14:textId="77777777" w:rsidR="00B816F5" w:rsidRDefault="00B816F5" w:rsidP="00536CCC">
            <w:pPr>
              <w:rPr>
                <w:rFonts w:ascii="Arial" w:hAnsi="Arial" w:cs="Arial"/>
              </w:rPr>
            </w:pPr>
          </w:p>
          <w:p w14:paraId="7D59213E" w14:textId="77777777" w:rsidR="00B816F5" w:rsidRDefault="00B816F5" w:rsidP="00536CCC">
            <w:pPr>
              <w:rPr>
                <w:rFonts w:ascii="Arial" w:hAnsi="Arial" w:cs="Arial"/>
              </w:rPr>
            </w:pPr>
          </w:p>
          <w:p w14:paraId="5F5D4F38" w14:textId="77777777" w:rsidR="00B816F5" w:rsidRDefault="00B816F5" w:rsidP="00536CCC">
            <w:pPr>
              <w:rPr>
                <w:rFonts w:ascii="Arial" w:hAnsi="Arial" w:cs="Arial"/>
              </w:rPr>
            </w:pPr>
          </w:p>
          <w:p w14:paraId="19B4EF63" w14:textId="77777777" w:rsidR="00B816F5" w:rsidRDefault="00B816F5" w:rsidP="00536CCC">
            <w:pPr>
              <w:rPr>
                <w:rFonts w:ascii="Arial" w:hAnsi="Arial" w:cs="Arial"/>
              </w:rPr>
            </w:pPr>
          </w:p>
          <w:p w14:paraId="4D506CD9" w14:textId="77777777" w:rsidR="00B816F5" w:rsidRDefault="00B816F5" w:rsidP="00536CCC">
            <w:pPr>
              <w:rPr>
                <w:rFonts w:ascii="Arial" w:hAnsi="Arial" w:cs="Arial"/>
              </w:rPr>
            </w:pPr>
          </w:p>
          <w:p w14:paraId="216CB067" w14:textId="77777777" w:rsidR="00B816F5" w:rsidRPr="00B02358" w:rsidRDefault="00B816F5" w:rsidP="00536CCC">
            <w:pPr>
              <w:rPr>
                <w:rFonts w:ascii="Arial" w:hAnsi="Arial" w:cs="Arial"/>
              </w:rPr>
            </w:pPr>
            <w:r>
              <w:rPr>
                <w:rFonts w:ascii="Arial" w:hAnsi="Arial" w:cs="Arial"/>
              </w:rPr>
              <w:t>01</w:t>
            </w:r>
          </w:p>
        </w:tc>
        <w:tc>
          <w:tcPr>
            <w:tcW w:w="1257" w:type="dxa"/>
          </w:tcPr>
          <w:p w14:paraId="61B824A6" w14:textId="77777777" w:rsidR="00B816F5" w:rsidRDefault="00B816F5" w:rsidP="00536CCC">
            <w:pPr>
              <w:jc w:val="both"/>
              <w:rPr>
                <w:rFonts w:ascii="Arial" w:hAnsi="Arial" w:cs="Arial"/>
              </w:rPr>
            </w:pPr>
            <w:r w:rsidRPr="005C4D92">
              <w:rPr>
                <w:rFonts w:ascii="Arial" w:hAnsi="Arial" w:cs="Arial"/>
              </w:rPr>
              <w:t xml:space="preserve">Valor médio </w:t>
            </w:r>
          </w:p>
          <w:p w14:paraId="7062EE36" w14:textId="77777777" w:rsidR="00B816F5" w:rsidRDefault="00B816F5" w:rsidP="00536CCC">
            <w:pPr>
              <w:jc w:val="both"/>
              <w:rPr>
                <w:rFonts w:ascii="Arial" w:hAnsi="Arial" w:cs="Arial"/>
              </w:rPr>
            </w:pPr>
          </w:p>
          <w:p w14:paraId="1E597BC4" w14:textId="77777777" w:rsidR="00B816F5" w:rsidRDefault="00B816F5" w:rsidP="00536CCC">
            <w:pPr>
              <w:jc w:val="both"/>
              <w:rPr>
                <w:rFonts w:ascii="Arial" w:hAnsi="Arial" w:cs="Arial"/>
              </w:rPr>
            </w:pPr>
          </w:p>
          <w:p w14:paraId="69EDC247" w14:textId="77777777" w:rsidR="00B816F5" w:rsidRDefault="00B816F5" w:rsidP="00536CCC">
            <w:pPr>
              <w:jc w:val="both"/>
              <w:rPr>
                <w:rFonts w:ascii="Arial" w:hAnsi="Arial" w:cs="Arial"/>
              </w:rPr>
            </w:pPr>
          </w:p>
          <w:p w14:paraId="614300D9" w14:textId="77777777" w:rsidR="00B816F5" w:rsidRDefault="00B816F5" w:rsidP="00536CCC">
            <w:pPr>
              <w:jc w:val="both"/>
              <w:rPr>
                <w:rFonts w:ascii="Arial" w:hAnsi="Arial" w:cs="Arial"/>
              </w:rPr>
            </w:pPr>
          </w:p>
          <w:p w14:paraId="6284639D" w14:textId="77777777" w:rsidR="00B816F5" w:rsidRDefault="00B816F5" w:rsidP="00536CCC">
            <w:pPr>
              <w:jc w:val="both"/>
              <w:rPr>
                <w:rFonts w:ascii="Arial" w:hAnsi="Arial" w:cs="Arial"/>
              </w:rPr>
            </w:pPr>
          </w:p>
          <w:p w14:paraId="0BEE75A0" w14:textId="77777777" w:rsidR="00B816F5" w:rsidRDefault="00B816F5" w:rsidP="00536CCC">
            <w:pPr>
              <w:jc w:val="both"/>
              <w:rPr>
                <w:rFonts w:ascii="Arial" w:hAnsi="Arial" w:cs="Arial"/>
              </w:rPr>
            </w:pPr>
          </w:p>
          <w:p w14:paraId="56232AB4" w14:textId="77777777" w:rsidR="00B816F5" w:rsidRDefault="00B816F5" w:rsidP="00536CCC">
            <w:pPr>
              <w:jc w:val="both"/>
              <w:rPr>
                <w:rFonts w:ascii="Arial" w:hAnsi="Arial" w:cs="Arial"/>
              </w:rPr>
            </w:pPr>
          </w:p>
          <w:p w14:paraId="1E2A2258" w14:textId="77777777" w:rsidR="00B816F5" w:rsidRDefault="00B816F5" w:rsidP="00536CCC">
            <w:pPr>
              <w:jc w:val="both"/>
              <w:rPr>
                <w:rFonts w:ascii="Arial" w:hAnsi="Arial" w:cs="Arial"/>
              </w:rPr>
            </w:pPr>
          </w:p>
          <w:p w14:paraId="51745379" w14:textId="77777777" w:rsidR="00B816F5" w:rsidRDefault="00B816F5" w:rsidP="00536CCC">
            <w:pPr>
              <w:jc w:val="both"/>
              <w:rPr>
                <w:rFonts w:ascii="Arial" w:hAnsi="Arial" w:cs="Arial"/>
              </w:rPr>
            </w:pPr>
          </w:p>
          <w:p w14:paraId="76B32A10" w14:textId="77777777" w:rsidR="00B816F5" w:rsidRPr="005C4D92" w:rsidRDefault="00B816F5" w:rsidP="00536CCC">
            <w:pPr>
              <w:jc w:val="both"/>
              <w:rPr>
                <w:rFonts w:ascii="Arial" w:hAnsi="Arial" w:cs="Arial"/>
              </w:rPr>
            </w:pPr>
            <w:r>
              <w:rPr>
                <w:rFonts w:ascii="Arial" w:hAnsi="Arial" w:cs="Arial"/>
              </w:rPr>
              <w:t>2.675,00</w:t>
            </w:r>
          </w:p>
        </w:tc>
        <w:tc>
          <w:tcPr>
            <w:tcW w:w="1458" w:type="dxa"/>
          </w:tcPr>
          <w:p w14:paraId="5261913C" w14:textId="77777777" w:rsidR="00B816F5" w:rsidRDefault="00B816F5" w:rsidP="00536CCC">
            <w:pPr>
              <w:jc w:val="both"/>
              <w:rPr>
                <w:rFonts w:ascii="Arial" w:hAnsi="Arial" w:cs="Arial"/>
              </w:rPr>
            </w:pPr>
            <w:r w:rsidRPr="005C4D92">
              <w:rPr>
                <w:rFonts w:ascii="Arial" w:hAnsi="Arial" w:cs="Arial"/>
              </w:rPr>
              <w:t>Sub-total</w:t>
            </w:r>
          </w:p>
          <w:p w14:paraId="040D9A85" w14:textId="77777777" w:rsidR="00B816F5" w:rsidRDefault="00B816F5" w:rsidP="00536CCC">
            <w:pPr>
              <w:rPr>
                <w:rFonts w:ascii="Arial" w:hAnsi="Arial" w:cs="Arial"/>
              </w:rPr>
            </w:pPr>
          </w:p>
          <w:p w14:paraId="18ED8D20" w14:textId="77777777" w:rsidR="00B816F5" w:rsidRDefault="00B816F5" w:rsidP="00536CCC">
            <w:pPr>
              <w:rPr>
                <w:rFonts w:ascii="Arial" w:hAnsi="Arial" w:cs="Arial"/>
              </w:rPr>
            </w:pPr>
          </w:p>
          <w:p w14:paraId="6C4BCFED" w14:textId="77777777" w:rsidR="00B816F5" w:rsidRDefault="00B816F5" w:rsidP="00536CCC">
            <w:pPr>
              <w:rPr>
                <w:rFonts w:ascii="Arial" w:hAnsi="Arial" w:cs="Arial"/>
              </w:rPr>
            </w:pPr>
          </w:p>
          <w:p w14:paraId="3374A5FE" w14:textId="77777777" w:rsidR="00B816F5" w:rsidRDefault="00B816F5" w:rsidP="00536CCC">
            <w:pPr>
              <w:rPr>
                <w:rFonts w:ascii="Arial" w:hAnsi="Arial" w:cs="Arial"/>
              </w:rPr>
            </w:pPr>
          </w:p>
          <w:p w14:paraId="1D10D485" w14:textId="77777777" w:rsidR="00B816F5" w:rsidRDefault="00B816F5" w:rsidP="00536CCC">
            <w:pPr>
              <w:rPr>
                <w:rFonts w:ascii="Arial" w:hAnsi="Arial" w:cs="Arial"/>
              </w:rPr>
            </w:pPr>
          </w:p>
          <w:p w14:paraId="29B5C497" w14:textId="77777777" w:rsidR="00B816F5" w:rsidRDefault="00B816F5" w:rsidP="00536CCC">
            <w:pPr>
              <w:rPr>
                <w:rFonts w:ascii="Arial" w:hAnsi="Arial" w:cs="Arial"/>
              </w:rPr>
            </w:pPr>
          </w:p>
          <w:p w14:paraId="3D439944" w14:textId="77777777" w:rsidR="00B816F5" w:rsidRDefault="00B816F5" w:rsidP="00536CCC">
            <w:pPr>
              <w:rPr>
                <w:rFonts w:ascii="Arial" w:hAnsi="Arial" w:cs="Arial"/>
              </w:rPr>
            </w:pPr>
          </w:p>
          <w:p w14:paraId="655B9952" w14:textId="77777777" w:rsidR="00B816F5" w:rsidRDefault="00B816F5" w:rsidP="00536CCC">
            <w:pPr>
              <w:rPr>
                <w:rFonts w:ascii="Arial" w:hAnsi="Arial" w:cs="Arial"/>
              </w:rPr>
            </w:pPr>
          </w:p>
          <w:p w14:paraId="0615D3E8" w14:textId="77777777" w:rsidR="00B816F5" w:rsidRDefault="00B816F5" w:rsidP="00536CCC">
            <w:pPr>
              <w:rPr>
                <w:rFonts w:ascii="Arial" w:hAnsi="Arial" w:cs="Arial"/>
              </w:rPr>
            </w:pPr>
          </w:p>
          <w:p w14:paraId="0E6F1B17" w14:textId="77777777" w:rsidR="00B816F5" w:rsidRDefault="00B816F5" w:rsidP="00536CCC">
            <w:pPr>
              <w:rPr>
                <w:rFonts w:ascii="Arial" w:hAnsi="Arial" w:cs="Arial"/>
              </w:rPr>
            </w:pPr>
          </w:p>
          <w:p w14:paraId="576EF07C" w14:textId="77777777" w:rsidR="00B816F5" w:rsidRPr="00B02358" w:rsidRDefault="00B816F5" w:rsidP="00536CCC">
            <w:pPr>
              <w:rPr>
                <w:rFonts w:ascii="Arial" w:hAnsi="Arial" w:cs="Arial"/>
              </w:rPr>
            </w:pPr>
            <w:r>
              <w:rPr>
                <w:rFonts w:ascii="Arial" w:hAnsi="Arial" w:cs="Arial"/>
              </w:rPr>
              <w:t>2.675,00</w:t>
            </w:r>
          </w:p>
        </w:tc>
      </w:tr>
      <w:tr w:rsidR="00B816F5" w:rsidRPr="005C4D92" w14:paraId="3664B7AD" w14:textId="77777777" w:rsidTr="00536CCC">
        <w:trPr>
          <w:trHeight w:val="2683"/>
        </w:trPr>
        <w:tc>
          <w:tcPr>
            <w:tcW w:w="4182" w:type="dxa"/>
          </w:tcPr>
          <w:p w14:paraId="3EAB0B74" w14:textId="77777777" w:rsidR="00B816F5" w:rsidRDefault="00B816F5" w:rsidP="00536CCC">
            <w:pPr>
              <w:jc w:val="both"/>
              <w:rPr>
                <w:rFonts w:ascii="Arial" w:hAnsi="Arial" w:cs="Arial"/>
                <w:b/>
                <w:bCs/>
              </w:rPr>
            </w:pPr>
            <w:r w:rsidRPr="00A82BCA">
              <w:rPr>
                <w:rFonts w:ascii="Arial" w:hAnsi="Arial" w:cs="Arial"/>
                <w:b/>
                <w:bCs/>
              </w:rPr>
              <w:t>VEICULAÇÃO PROMOVIDA PELA CMA/JORNAL IMPRESSO</w:t>
            </w:r>
          </w:p>
          <w:p w14:paraId="42E34000" w14:textId="77777777" w:rsidR="00B816F5" w:rsidRPr="00A82BCA" w:rsidRDefault="00B816F5" w:rsidP="00536CCC">
            <w:pPr>
              <w:jc w:val="both"/>
              <w:rPr>
                <w:rFonts w:ascii="Arial" w:hAnsi="Arial" w:cs="Arial"/>
                <w:b/>
                <w:bCs/>
              </w:rPr>
            </w:pPr>
          </w:p>
          <w:p w14:paraId="6B10D7D2" w14:textId="6B400EE9" w:rsidR="00B816F5" w:rsidRPr="00B816F5" w:rsidRDefault="00B816F5" w:rsidP="00536CCC">
            <w:pPr>
              <w:jc w:val="both"/>
              <w:rPr>
                <w:rFonts w:ascii="Arial" w:hAnsi="Arial" w:cs="Arial"/>
                <w:b/>
                <w:bCs/>
                <w:color w:val="EE0000"/>
              </w:rPr>
            </w:pPr>
            <w:r w:rsidRPr="00B816F5">
              <w:rPr>
                <w:rFonts w:ascii="Arial" w:hAnsi="Arial" w:cs="Arial"/>
                <w:b/>
                <w:bCs/>
                <w:color w:val="EE0000"/>
              </w:rPr>
              <w:t xml:space="preserve">ITEM 2. </w:t>
            </w:r>
          </w:p>
          <w:p w14:paraId="7B1F651F" w14:textId="77777777" w:rsidR="00B816F5" w:rsidRDefault="00B816F5" w:rsidP="00536CCC">
            <w:pPr>
              <w:jc w:val="both"/>
              <w:rPr>
                <w:rFonts w:ascii="Arial" w:hAnsi="Arial" w:cs="Arial"/>
              </w:rPr>
            </w:pPr>
          </w:p>
          <w:p w14:paraId="231B1831" w14:textId="103271C0" w:rsidR="00B816F5" w:rsidRPr="00A82BCA" w:rsidRDefault="00B816F5" w:rsidP="00536CCC">
            <w:pPr>
              <w:jc w:val="both"/>
              <w:rPr>
                <w:rFonts w:ascii="Arial" w:hAnsi="Arial" w:cs="Arial"/>
              </w:rPr>
            </w:pPr>
            <w:r w:rsidRPr="00A82BCA">
              <w:rPr>
                <w:rFonts w:ascii="Arial" w:hAnsi="Arial" w:cs="Arial"/>
              </w:rPr>
              <w:t>Jornal Impresso: Anúncios institucionais coloridos em 1/4 de página. Inserções:</w:t>
            </w:r>
            <w:r w:rsidR="00D61E27">
              <w:rPr>
                <w:rFonts w:ascii="Arial" w:hAnsi="Arial" w:cs="Arial"/>
              </w:rPr>
              <w:t xml:space="preserve"> </w:t>
            </w:r>
            <w:r w:rsidRPr="00A82BCA">
              <w:rPr>
                <w:rFonts w:ascii="Arial" w:hAnsi="Arial" w:cs="Arial"/>
              </w:rPr>
              <w:t>2 anúncios. Matéria especial na semana do evento</w:t>
            </w:r>
            <w:r w:rsidRPr="00A82BCA">
              <w:rPr>
                <w:rFonts w:ascii="Arial" w:hAnsi="Arial" w:cs="Arial"/>
                <w:b/>
                <w:bCs/>
              </w:rPr>
              <w:t>.</w:t>
            </w:r>
          </w:p>
        </w:tc>
        <w:tc>
          <w:tcPr>
            <w:tcW w:w="1167" w:type="dxa"/>
          </w:tcPr>
          <w:p w14:paraId="617BE19F" w14:textId="77777777" w:rsidR="00B816F5" w:rsidRDefault="00B816F5" w:rsidP="00536CCC">
            <w:pPr>
              <w:jc w:val="both"/>
              <w:rPr>
                <w:rFonts w:ascii="Arial" w:hAnsi="Arial" w:cs="Arial"/>
              </w:rPr>
            </w:pPr>
          </w:p>
          <w:p w14:paraId="688B7816" w14:textId="77777777" w:rsidR="00B816F5" w:rsidRDefault="00B816F5" w:rsidP="00536CCC">
            <w:pPr>
              <w:jc w:val="both"/>
              <w:rPr>
                <w:rFonts w:ascii="Arial" w:hAnsi="Arial" w:cs="Arial"/>
              </w:rPr>
            </w:pPr>
          </w:p>
          <w:p w14:paraId="498AD057" w14:textId="77777777" w:rsidR="00B816F5" w:rsidRDefault="00B816F5" w:rsidP="00536CCC">
            <w:pPr>
              <w:jc w:val="both"/>
              <w:rPr>
                <w:rFonts w:ascii="Arial" w:hAnsi="Arial" w:cs="Arial"/>
              </w:rPr>
            </w:pPr>
          </w:p>
          <w:p w14:paraId="6D67661B" w14:textId="77777777" w:rsidR="00B816F5" w:rsidRDefault="00B816F5" w:rsidP="00536CCC">
            <w:pPr>
              <w:jc w:val="both"/>
              <w:rPr>
                <w:rFonts w:ascii="Arial" w:hAnsi="Arial" w:cs="Arial"/>
              </w:rPr>
            </w:pPr>
          </w:p>
          <w:p w14:paraId="32C5051B" w14:textId="77777777" w:rsidR="00B816F5" w:rsidRDefault="00B816F5" w:rsidP="00536CCC">
            <w:pPr>
              <w:jc w:val="both"/>
              <w:rPr>
                <w:rFonts w:ascii="Arial" w:hAnsi="Arial" w:cs="Arial"/>
              </w:rPr>
            </w:pPr>
          </w:p>
          <w:p w14:paraId="4B61BAD8" w14:textId="77777777" w:rsidR="00B816F5" w:rsidRPr="005C4D92" w:rsidRDefault="00B816F5" w:rsidP="00536CCC">
            <w:pPr>
              <w:jc w:val="both"/>
              <w:rPr>
                <w:rFonts w:ascii="Arial" w:hAnsi="Arial" w:cs="Arial"/>
              </w:rPr>
            </w:pPr>
            <w:r>
              <w:rPr>
                <w:rFonts w:ascii="Arial" w:hAnsi="Arial" w:cs="Arial"/>
              </w:rPr>
              <w:t>15580</w:t>
            </w:r>
          </w:p>
        </w:tc>
        <w:tc>
          <w:tcPr>
            <w:tcW w:w="1071" w:type="dxa"/>
          </w:tcPr>
          <w:p w14:paraId="7F49C8BB" w14:textId="77777777" w:rsidR="00B816F5" w:rsidRDefault="00B816F5" w:rsidP="00536CCC">
            <w:pPr>
              <w:jc w:val="both"/>
              <w:rPr>
                <w:rFonts w:ascii="Arial" w:hAnsi="Arial" w:cs="Arial"/>
              </w:rPr>
            </w:pPr>
          </w:p>
          <w:p w14:paraId="4CA6AD16" w14:textId="77777777" w:rsidR="00B816F5" w:rsidRDefault="00B816F5" w:rsidP="00536CCC">
            <w:pPr>
              <w:jc w:val="both"/>
              <w:rPr>
                <w:rFonts w:ascii="Arial" w:hAnsi="Arial" w:cs="Arial"/>
              </w:rPr>
            </w:pPr>
          </w:p>
          <w:p w14:paraId="314B0846" w14:textId="77777777" w:rsidR="00B816F5" w:rsidRDefault="00B816F5" w:rsidP="00536CCC">
            <w:pPr>
              <w:jc w:val="both"/>
              <w:rPr>
                <w:rFonts w:ascii="Arial" w:hAnsi="Arial" w:cs="Arial"/>
              </w:rPr>
            </w:pPr>
          </w:p>
          <w:p w14:paraId="268932C2" w14:textId="77777777" w:rsidR="00B816F5" w:rsidRDefault="00B816F5" w:rsidP="00536CCC">
            <w:pPr>
              <w:jc w:val="both"/>
              <w:rPr>
                <w:rFonts w:ascii="Arial" w:hAnsi="Arial" w:cs="Arial"/>
              </w:rPr>
            </w:pPr>
          </w:p>
          <w:p w14:paraId="786D0155" w14:textId="77777777" w:rsidR="00B816F5" w:rsidRDefault="00B816F5" w:rsidP="00536CCC">
            <w:pPr>
              <w:jc w:val="both"/>
              <w:rPr>
                <w:rFonts w:ascii="Arial" w:hAnsi="Arial" w:cs="Arial"/>
              </w:rPr>
            </w:pPr>
          </w:p>
          <w:p w14:paraId="08D91750" w14:textId="77777777" w:rsidR="00B816F5" w:rsidRPr="005C4D92" w:rsidRDefault="00B816F5" w:rsidP="00536CCC">
            <w:pPr>
              <w:jc w:val="both"/>
              <w:rPr>
                <w:rFonts w:ascii="Arial" w:hAnsi="Arial" w:cs="Arial"/>
              </w:rPr>
            </w:pPr>
            <w:r>
              <w:rPr>
                <w:rFonts w:ascii="Arial" w:hAnsi="Arial" w:cs="Arial"/>
              </w:rPr>
              <w:t>Serviço</w:t>
            </w:r>
          </w:p>
        </w:tc>
        <w:tc>
          <w:tcPr>
            <w:tcW w:w="981" w:type="dxa"/>
          </w:tcPr>
          <w:p w14:paraId="0B600E3D" w14:textId="77777777" w:rsidR="00B816F5" w:rsidRDefault="00B816F5" w:rsidP="00536CCC">
            <w:pPr>
              <w:jc w:val="both"/>
              <w:rPr>
                <w:rFonts w:ascii="Arial" w:hAnsi="Arial" w:cs="Arial"/>
              </w:rPr>
            </w:pPr>
          </w:p>
          <w:p w14:paraId="7F0EFA25" w14:textId="77777777" w:rsidR="00B816F5" w:rsidRDefault="00B816F5" w:rsidP="00536CCC">
            <w:pPr>
              <w:jc w:val="both"/>
              <w:rPr>
                <w:rFonts w:ascii="Arial" w:hAnsi="Arial" w:cs="Arial"/>
              </w:rPr>
            </w:pPr>
          </w:p>
          <w:p w14:paraId="7C9F6249" w14:textId="77777777" w:rsidR="00B816F5" w:rsidRDefault="00B816F5" w:rsidP="00536CCC">
            <w:pPr>
              <w:jc w:val="both"/>
              <w:rPr>
                <w:rFonts w:ascii="Arial" w:hAnsi="Arial" w:cs="Arial"/>
              </w:rPr>
            </w:pPr>
          </w:p>
          <w:p w14:paraId="098A8CAC" w14:textId="77777777" w:rsidR="00B816F5" w:rsidRDefault="00B816F5" w:rsidP="00536CCC">
            <w:pPr>
              <w:jc w:val="both"/>
              <w:rPr>
                <w:rFonts w:ascii="Arial" w:hAnsi="Arial" w:cs="Arial"/>
              </w:rPr>
            </w:pPr>
          </w:p>
          <w:p w14:paraId="23436998" w14:textId="77777777" w:rsidR="00B816F5" w:rsidRDefault="00B816F5" w:rsidP="00536CCC">
            <w:pPr>
              <w:jc w:val="both"/>
              <w:rPr>
                <w:rFonts w:ascii="Arial" w:hAnsi="Arial" w:cs="Arial"/>
              </w:rPr>
            </w:pPr>
          </w:p>
          <w:p w14:paraId="6C36AE27" w14:textId="77777777" w:rsidR="00B816F5" w:rsidRPr="005C4D92" w:rsidRDefault="00B816F5" w:rsidP="00536CCC">
            <w:pPr>
              <w:jc w:val="both"/>
              <w:rPr>
                <w:rFonts w:ascii="Arial" w:hAnsi="Arial" w:cs="Arial"/>
              </w:rPr>
            </w:pPr>
            <w:r>
              <w:rPr>
                <w:rFonts w:ascii="Arial" w:hAnsi="Arial" w:cs="Arial"/>
              </w:rPr>
              <w:t>01</w:t>
            </w:r>
          </w:p>
        </w:tc>
        <w:tc>
          <w:tcPr>
            <w:tcW w:w="1257" w:type="dxa"/>
          </w:tcPr>
          <w:p w14:paraId="08C40861" w14:textId="77777777" w:rsidR="00B816F5" w:rsidRDefault="00B816F5" w:rsidP="00536CCC">
            <w:pPr>
              <w:jc w:val="both"/>
              <w:rPr>
                <w:rFonts w:ascii="Arial" w:hAnsi="Arial" w:cs="Arial"/>
              </w:rPr>
            </w:pPr>
          </w:p>
          <w:p w14:paraId="63822E9A" w14:textId="77777777" w:rsidR="00B816F5" w:rsidRDefault="00B816F5" w:rsidP="00536CCC">
            <w:pPr>
              <w:jc w:val="both"/>
              <w:rPr>
                <w:rFonts w:ascii="Arial" w:hAnsi="Arial" w:cs="Arial"/>
              </w:rPr>
            </w:pPr>
          </w:p>
          <w:p w14:paraId="1442C116" w14:textId="77777777" w:rsidR="00B816F5" w:rsidRDefault="00B816F5" w:rsidP="00536CCC">
            <w:pPr>
              <w:jc w:val="both"/>
              <w:rPr>
                <w:rFonts w:ascii="Arial" w:hAnsi="Arial" w:cs="Arial"/>
              </w:rPr>
            </w:pPr>
          </w:p>
          <w:p w14:paraId="5FF61520" w14:textId="77777777" w:rsidR="00B816F5" w:rsidRDefault="00B816F5" w:rsidP="00536CCC">
            <w:pPr>
              <w:jc w:val="both"/>
              <w:rPr>
                <w:rFonts w:ascii="Arial" w:hAnsi="Arial" w:cs="Arial"/>
              </w:rPr>
            </w:pPr>
          </w:p>
          <w:p w14:paraId="7E9545F0" w14:textId="77777777" w:rsidR="00B816F5" w:rsidRDefault="00B816F5" w:rsidP="00536CCC">
            <w:pPr>
              <w:jc w:val="both"/>
              <w:rPr>
                <w:rFonts w:ascii="Arial" w:hAnsi="Arial" w:cs="Arial"/>
              </w:rPr>
            </w:pPr>
          </w:p>
          <w:p w14:paraId="3FA8F5CF" w14:textId="77777777" w:rsidR="00B816F5" w:rsidRDefault="00B816F5" w:rsidP="00536CCC">
            <w:pPr>
              <w:jc w:val="both"/>
              <w:rPr>
                <w:rFonts w:ascii="Arial" w:hAnsi="Arial" w:cs="Arial"/>
              </w:rPr>
            </w:pPr>
          </w:p>
          <w:p w14:paraId="4FEAD626" w14:textId="77777777" w:rsidR="00B816F5" w:rsidRPr="005C4D92" w:rsidRDefault="00B816F5" w:rsidP="00536CCC">
            <w:pPr>
              <w:jc w:val="both"/>
              <w:rPr>
                <w:rFonts w:ascii="Arial" w:hAnsi="Arial" w:cs="Arial"/>
              </w:rPr>
            </w:pPr>
            <w:r>
              <w:rPr>
                <w:rFonts w:ascii="Arial" w:hAnsi="Arial" w:cs="Arial"/>
              </w:rPr>
              <w:t>1.334,39</w:t>
            </w:r>
          </w:p>
        </w:tc>
        <w:tc>
          <w:tcPr>
            <w:tcW w:w="1458" w:type="dxa"/>
          </w:tcPr>
          <w:p w14:paraId="7F26425F" w14:textId="77777777" w:rsidR="00B816F5" w:rsidRDefault="00B816F5" w:rsidP="00536CCC">
            <w:pPr>
              <w:jc w:val="both"/>
              <w:rPr>
                <w:rFonts w:ascii="Arial" w:hAnsi="Arial" w:cs="Arial"/>
              </w:rPr>
            </w:pPr>
          </w:p>
          <w:p w14:paraId="79CD3D28" w14:textId="77777777" w:rsidR="00B816F5" w:rsidRDefault="00B816F5" w:rsidP="00536CCC">
            <w:pPr>
              <w:jc w:val="both"/>
              <w:rPr>
                <w:rFonts w:ascii="Arial" w:hAnsi="Arial" w:cs="Arial"/>
              </w:rPr>
            </w:pPr>
          </w:p>
          <w:p w14:paraId="51B0111B" w14:textId="77777777" w:rsidR="00B816F5" w:rsidRDefault="00B816F5" w:rsidP="00536CCC">
            <w:pPr>
              <w:jc w:val="both"/>
              <w:rPr>
                <w:rFonts w:ascii="Arial" w:hAnsi="Arial" w:cs="Arial"/>
              </w:rPr>
            </w:pPr>
          </w:p>
          <w:p w14:paraId="6A8D1019" w14:textId="77777777" w:rsidR="00B816F5" w:rsidRDefault="00B816F5" w:rsidP="00536CCC">
            <w:pPr>
              <w:jc w:val="both"/>
              <w:rPr>
                <w:rFonts w:ascii="Arial" w:hAnsi="Arial" w:cs="Arial"/>
              </w:rPr>
            </w:pPr>
          </w:p>
          <w:p w14:paraId="40AF8060" w14:textId="77777777" w:rsidR="00B816F5" w:rsidRDefault="00B816F5" w:rsidP="00536CCC">
            <w:pPr>
              <w:jc w:val="both"/>
              <w:rPr>
                <w:rFonts w:ascii="Arial" w:hAnsi="Arial" w:cs="Arial"/>
              </w:rPr>
            </w:pPr>
          </w:p>
          <w:p w14:paraId="27DCAEEE" w14:textId="77777777" w:rsidR="00B816F5" w:rsidRDefault="00B816F5" w:rsidP="00536CCC">
            <w:pPr>
              <w:jc w:val="both"/>
              <w:rPr>
                <w:rFonts w:ascii="Arial" w:hAnsi="Arial" w:cs="Arial"/>
              </w:rPr>
            </w:pPr>
          </w:p>
          <w:p w14:paraId="582FA1F2" w14:textId="77777777" w:rsidR="00B816F5" w:rsidRPr="005C4D92" w:rsidRDefault="00B816F5" w:rsidP="00536CCC">
            <w:pPr>
              <w:jc w:val="both"/>
              <w:rPr>
                <w:rFonts w:ascii="Arial" w:hAnsi="Arial" w:cs="Arial"/>
              </w:rPr>
            </w:pPr>
            <w:r>
              <w:rPr>
                <w:rFonts w:ascii="Arial" w:hAnsi="Arial" w:cs="Arial"/>
              </w:rPr>
              <w:t>1.334,39</w:t>
            </w:r>
          </w:p>
        </w:tc>
      </w:tr>
      <w:tr w:rsidR="00B816F5" w:rsidRPr="005C4D92" w14:paraId="5FB8FCAD" w14:textId="77777777" w:rsidTr="00536CCC">
        <w:trPr>
          <w:trHeight w:val="2683"/>
        </w:trPr>
        <w:tc>
          <w:tcPr>
            <w:tcW w:w="4182" w:type="dxa"/>
          </w:tcPr>
          <w:p w14:paraId="50E73DDD" w14:textId="77777777" w:rsidR="00B816F5" w:rsidRDefault="00B816F5" w:rsidP="00536CCC">
            <w:pPr>
              <w:jc w:val="both"/>
              <w:rPr>
                <w:rFonts w:ascii="Arial" w:hAnsi="Arial" w:cs="Arial"/>
                <w:b/>
                <w:bCs/>
              </w:rPr>
            </w:pPr>
            <w:r w:rsidRPr="00A82BCA">
              <w:rPr>
                <w:rFonts w:ascii="Arial" w:hAnsi="Arial" w:cs="Arial"/>
                <w:b/>
                <w:bCs/>
              </w:rPr>
              <w:lastRenderedPageBreak/>
              <w:t>VEICULAÇÃO PROMOVIDA PELA CMA/PORTAL DE NOTÍCIAS</w:t>
            </w:r>
          </w:p>
          <w:p w14:paraId="523D3534" w14:textId="77777777" w:rsidR="00B816F5" w:rsidRPr="00A82BCA" w:rsidRDefault="00B816F5" w:rsidP="00536CCC">
            <w:pPr>
              <w:jc w:val="both"/>
              <w:rPr>
                <w:rFonts w:ascii="Arial" w:hAnsi="Arial" w:cs="Arial"/>
                <w:b/>
                <w:bCs/>
              </w:rPr>
            </w:pPr>
          </w:p>
          <w:p w14:paraId="08E9E27B" w14:textId="35631A96" w:rsidR="00B816F5" w:rsidRPr="00B816F5" w:rsidRDefault="00B816F5" w:rsidP="00536CCC">
            <w:pPr>
              <w:jc w:val="both"/>
              <w:rPr>
                <w:rFonts w:ascii="Arial" w:hAnsi="Arial" w:cs="Arial"/>
                <w:b/>
                <w:bCs/>
                <w:color w:val="EE0000"/>
              </w:rPr>
            </w:pPr>
            <w:r w:rsidRPr="00B816F5">
              <w:rPr>
                <w:rFonts w:ascii="Arial" w:hAnsi="Arial" w:cs="Arial"/>
                <w:b/>
                <w:bCs/>
                <w:color w:val="EE0000"/>
              </w:rPr>
              <w:t>ITEM 3</w:t>
            </w:r>
          </w:p>
          <w:p w14:paraId="5E385F13" w14:textId="77777777" w:rsidR="00B816F5" w:rsidRDefault="00B816F5" w:rsidP="00536CCC">
            <w:pPr>
              <w:jc w:val="both"/>
              <w:rPr>
                <w:rFonts w:ascii="Arial" w:hAnsi="Arial" w:cs="Arial"/>
              </w:rPr>
            </w:pPr>
          </w:p>
          <w:p w14:paraId="112EF7A4" w14:textId="0FA23E30" w:rsidR="00B816F5" w:rsidRPr="00A82BCA" w:rsidRDefault="00B816F5" w:rsidP="00536CCC">
            <w:pPr>
              <w:jc w:val="both"/>
              <w:rPr>
                <w:rFonts w:ascii="Arial" w:hAnsi="Arial" w:cs="Arial"/>
              </w:rPr>
            </w:pPr>
            <w:r w:rsidRPr="00A82BCA">
              <w:rPr>
                <w:rFonts w:ascii="Arial" w:hAnsi="Arial" w:cs="Arial"/>
              </w:rPr>
              <w:t xml:space="preserve">Portal de Notícias: Banner digital em posição de destaque (topo). Período: 15 dias consecutivos. Matéria institucional patrocinada (2 publicações completas com programação do evento). </w:t>
            </w:r>
          </w:p>
          <w:p w14:paraId="51DF09B2" w14:textId="77777777" w:rsidR="00B816F5" w:rsidRPr="00A82BCA" w:rsidRDefault="00B816F5" w:rsidP="00536CCC">
            <w:pPr>
              <w:jc w:val="both"/>
              <w:rPr>
                <w:rFonts w:ascii="Arial" w:hAnsi="Arial" w:cs="Arial"/>
              </w:rPr>
            </w:pPr>
          </w:p>
        </w:tc>
        <w:tc>
          <w:tcPr>
            <w:tcW w:w="1167" w:type="dxa"/>
          </w:tcPr>
          <w:p w14:paraId="7483D790" w14:textId="77777777" w:rsidR="00B816F5" w:rsidRDefault="00B816F5" w:rsidP="00536CCC">
            <w:pPr>
              <w:jc w:val="both"/>
              <w:rPr>
                <w:rFonts w:ascii="Arial" w:hAnsi="Arial" w:cs="Arial"/>
              </w:rPr>
            </w:pPr>
          </w:p>
          <w:p w14:paraId="00F1B0B8" w14:textId="77777777" w:rsidR="00B816F5" w:rsidRDefault="00B816F5" w:rsidP="00536CCC">
            <w:pPr>
              <w:jc w:val="both"/>
              <w:rPr>
                <w:rFonts w:ascii="Arial" w:hAnsi="Arial" w:cs="Arial"/>
              </w:rPr>
            </w:pPr>
          </w:p>
          <w:p w14:paraId="53152AA1" w14:textId="77777777" w:rsidR="00B816F5" w:rsidRDefault="00B816F5" w:rsidP="00536CCC">
            <w:pPr>
              <w:jc w:val="both"/>
              <w:rPr>
                <w:rFonts w:ascii="Arial" w:hAnsi="Arial" w:cs="Arial"/>
              </w:rPr>
            </w:pPr>
          </w:p>
          <w:p w14:paraId="6E114DA2" w14:textId="77777777" w:rsidR="00B816F5" w:rsidRDefault="00B816F5" w:rsidP="00536CCC">
            <w:pPr>
              <w:jc w:val="both"/>
              <w:rPr>
                <w:rFonts w:ascii="Arial" w:hAnsi="Arial" w:cs="Arial"/>
              </w:rPr>
            </w:pPr>
          </w:p>
          <w:p w14:paraId="28DC41C7" w14:textId="77777777" w:rsidR="00B816F5" w:rsidRDefault="00B816F5" w:rsidP="00536CCC">
            <w:pPr>
              <w:jc w:val="both"/>
              <w:rPr>
                <w:rFonts w:ascii="Arial" w:hAnsi="Arial" w:cs="Arial"/>
              </w:rPr>
            </w:pPr>
          </w:p>
          <w:p w14:paraId="24D447EF" w14:textId="77777777" w:rsidR="00B816F5" w:rsidRPr="005C4D92" w:rsidRDefault="00B816F5" w:rsidP="00536CCC">
            <w:pPr>
              <w:jc w:val="both"/>
              <w:rPr>
                <w:rFonts w:ascii="Arial" w:hAnsi="Arial" w:cs="Arial"/>
              </w:rPr>
            </w:pPr>
            <w:r>
              <w:rPr>
                <w:rFonts w:ascii="Arial" w:hAnsi="Arial" w:cs="Arial"/>
              </w:rPr>
              <w:t>15580</w:t>
            </w:r>
          </w:p>
        </w:tc>
        <w:tc>
          <w:tcPr>
            <w:tcW w:w="1071" w:type="dxa"/>
          </w:tcPr>
          <w:p w14:paraId="7ED87117" w14:textId="77777777" w:rsidR="00B816F5" w:rsidRDefault="00B816F5" w:rsidP="00536CCC">
            <w:pPr>
              <w:jc w:val="both"/>
              <w:rPr>
                <w:rFonts w:ascii="Arial" w:hAnsi="Arial" w:cs="Arial"/>
              </w:rPr>
            </w:pPr>
          </w:p>
          <w:p w14:paraId="50777451" w14:textId="77777777" w:rsidR="00B816F5" w:rsidRDefault="00B816F5" w:rsidP="00536CCC">
            <w:pPr>
              <w:jc w:val="both"/>
              <w:rPr>
                <w:rFonts w:ascii="Arial" w:hAnsi="Arial" w:cs="Arial"/>
              </w:rPr>
            </w:pPr>
          </w:p>
          <w:p w14:paraId="11B63619" w14:textId="77777777" w:rsidR="00B816F5" w:rsidRDefault="00B816F5" w:rsidP="00536CCC">
            <w:pPr>
              <w:jc w:val="both"/>
              <w:rPr>
                <w:rFonts w:ascii="Arial" w:hAnsi="Arial" w:cs="Arial"/>
              </w:rPr>
            </w:pPr>
          </w:p>
          <w:p w14:paraId="16461B6D" w14:textId="77777777" w:rsidR="00B816F5" w:rsidRDefault="00B816F5" w:rsidP="00536CCC">
            <w:pPr>
              <w:jc w:val="both"/>
              <w:rPr>
                <w:rFonts w:ascii="Arial" w:hAnsi="Arial" w:cs="Arial"/>
              </w:rPr>
            </w:pPr>
          </w:p>
          <w:p w14:paraId="1A96DCDF" w14:textId="77777777" w:rsidR="00B816F5" w:rsidRDefault="00B816F5" w:rsidP="00536CCC">
            <w:pPr>
              <w:jc w:val="both"/>
              <w:rPr>
                <w:rFonts w:ascii="Arial" w:hAnsi="Arial" w:cs="Arial"/>
              </w:rPr>
            </w:pPr>
          </w:p>
          <w:p w14:paraId="28A41A4D" w14:textId="77777777" w:rsidR="00B816F5" w:rsidRPr="005C4D92" w:rsidRDefault="00B816F5" w:rsidP="00536CCC">
            <w:pPr>
              <w:jc w:val="both"/>
              <w:rPr>
                <w:rFonts w:ascii="Arial" w:hAnsi="Arial" w:cs="Arial"/>
              </w:rPr>
            </w:pPr>
            <w:r>
              <w:rPr>
                <w:rFonts w:ascii="Arial" w:hAnsi="Arial" w:cs="Arial"/>
              </w:rPr>
              <w:t>Serviço</w:t>
            </w:r>
          </w:p>
        </w:tc>
        <w:tc>
          <w:tcPr>
            <w:tcW w:w="981" w:type="dxa"/>
          </w:tcPr>
          <w:p w14:paraId="3A91B3CB" w14:textId="77777777" w:rsidR="00B816F5" w:rsidRDefault="00B816F5" w:rsidP="00536CCC">
            <w:pPr>
              <w:jc w:val="both"/>
              <w:rPr>
                <w:rFonts w:ascii="Arial" w:hAnsi="Arial" w:cs="Arial"/>
              </w:rPr>
            </w:pPr>
          </w:p>
          <w:p w14:paraId="02AB58F4" w14:textId="77777777" w:rsidR="00B816F5" w:rsidRDefault="00B816F5" w:rsidP="00536CCC">
            <w:pPr>
              <w:jc w:val="both"/>
              <w:rPr>
                <w:rFonts w:ascii="Arial" w:hAnsi="Arial" w:cs="Arial"/>
              </w:rPr>
            </w:pPr>
          </w:p>
          <w:p w14:paraId="028032D4" w14:textId="77777777" w:rsidR="00B816F5" w:rsidRDefault="00B816F5" w:rsidP="00536CCC">
            <w:pPr>
              <w:jc w:val="both"/>
              <w:rPr>
                <w:rFonts w:ascii="Arial" w:hAnsi="Arial" w:cs="Arial"/>
              </w:rPr>
            </w:pPr>
          </w:p>
          <w:p w14:paraId="0B2AAC9D" w14:textId="77777777" w:rsidR="00B816F5" w:rsidRDefault="00B816F5" w:rsidP="00536CCC">
            <w:pPr>
              <w:jc w:val="both"/>
              <w:rPr>
                <w:rFonts w:ascii="Arial" w:hAnsi="Arial" w:cs="Arial"/>
              </w:rPr>
            </w:pPr>
          </w:p>
          <w:p w14:paraId="7F2CB2FB" w14:textId="77777777" w:rsidR="00B816F5" w:rsidRDefault="00B816F5" w:rsidP="00536CCC">
            <w:pPr>
              <w:jc w:val="both"/>
              <w:rPr>
                <w:rFonts w:ascii="Arial" w:hAnsi="Arial" w:cs="Arial"/>
              </w:rPr>
            </w:pPr>
          </w:p>
          <w:p w14:paraId="70DB495A" w14:textId="77777777" w:rsidR="00B816F5" w:rsidRPr="005C4D92" w:rsidRDefault="00B816F5" w:rsidP="00536CCC">
            <w:pPr>
              <w:jc w:val="both"/>
              <w:rPr>
                <w:rFonts w:ascii="Arial" w:hAnsi="Arial" w:cs="Arial"/>
              </w:rPr>
            </w:pPr>
            <w:r>
              <w:rPr>
                <w:rFonts w:ascii="Arial" w:hAnsi="Arial" w:cs="Arial"/>
              </w:rPr>
              <w:t>1</w:t>
            </w:r>
          </w:p>
        </w:tc>
        <w:tc>
          <w:tcPr>
            <w:tcW w:w="1257" w:type="dxa"/>
          </w:tcPr>
          <w:p w14:paraId="2799E760" w14:textId="77777777" w:rsidR="00B816F5" w:rsidRDefault="00B816F5" w:rsidP="00536CCC">
            <w:pPr>
              <w:jc w:val="both"/>
              <w:rPr>
                <w:rFonts w:ascii="Arial" w:hAnsi="Arial" w:cs="Arial"/>
              </w:rPr>
            </w:pPr>
          </w:p>
          <w:p w14:paraId="564E1415" w14:textId="77777777" w:rsidR="00B816F5" w:rsidRDefault="00B816F5" w:rsidP="00536CCC">
            <w:pPr>
              <w:jc w:val="both"/>
              <w:rPr>
                <w:rFonts w:ascii="Arial" w:hAnsi="Arial" w:cs="Arial"/>
              </w:rPr>
            </w:pPr>
          </w:p>
          <w:p w14:paraId="0C654B0A" w14:textId="77777777" w:rsidR="00B816F5" w:rsidRDefault="00B816F5" w:rsidP="00536CCC">
            <w:pPr>
              <w:jc w:val="both"/>
              <w:rPr>
                <w:rFonts w:ascii="Arial" w:hAnsi="Arial" w:cs="Arial"/>
              </w:rPr>
            </w:pPr>
          </w:p>
          <w:p w14:paraId="24FC7735" w14:textId="77777777" w:rsidR="00B816F5" w:rsidRDefault="00B816F5" w:rsidP="00536CCC">
            <w:pPr>
              <w:jc w:val="both"/>
              <w:rPr>
                <w:rFonts w:ascii="Arial" w:hAnsi="Arial" w:cs="Arial"/>
              </w:rPr>
            </w:pPr>
          </w:p>
          <w:p w14:paraId="0475E50E" w14:textId="77777777" w:rsidR="00B816F5" w:rsidRDefault="00B816F5" w:rsidP="00536CCC">
            <w:pPr>
              <w:jc w:val="both"/>
              <w:rPr>
                <w:rFonts w:ascii="Arial" w:hAnsi="Arial" w:cs="Arial"/>
              </w:rPr>
            </w:pPr>
          </w:p>
          <w:p w14:paraId="39E0F16D" w14:textId="77777777" w:rsidR="00B816F5" w:rsidRPr="005C4D92" w:rsidRDefault="00B816F5" w:rsidP="00536CCC">
            <w:pPr>
              <w:jc w:val="both"/>
              <w:rPr>
                <w:rFonts w:ascii="Arial" w:hAnsi="Arial" w:cs="Arial"/>
              </w:rPr>
            </w:pPr>
            <w:r>
              <w:rPr>
                <w:rFonts w:ascii="Arial" w:hAnsi="Arial" w:cs="Arial"/>
              </w:rPr>
              <w:t>1.509,49</w:t>
            </w:r>
          </w:p>
        </w:tc>
        <w:tc>
          <w:tcPr>
            <w:tcW w:w="1458" w:type="dxa"/>
          </w:tcPr>
          <w:p w14:paraId="059AA3F0" w14:textId="77777777" w:rsidR="00B816F5" w:rsidRDefault="00B816F5" w:rsidP="00536CCC">
            <w:pPr>
              <w:jc w:val="both"/>
              <w:rPr>
                <w:rFonts w:ascii="Arial" w:hAnsi="Arial" w:cs="Arial"/>
              </w:rPr>
            </w:pPr>
          </w:p>
          <w:p w14:paraId="188FF0A7" w14:textId="77777777" w:rsidR="00B816F5" w:rsidRDefault="00B816F5" w:rsidP="00536CCC">
            <w:pPr>
              <w:jc w:val="both"/>
              <w:rPr>
                <w:rFonts w:ascii="Arial" w:hAnsi="Arial" w:cs="Arial"/>
              </w:rPr>
            </w:pPr>
          </w:p>
          <w:p w14:paraId="650FEE90" w14:textId="77777777" w:rsidR="00B816F5" w:rsidRDefault="00B816F5" w:rsidP="00536CCC">
            <w:pPr>
              <w:jc w:val="both"/>
              <w:rPr>
                <w:rFonts w:ascii="Arial" w:hAnsi="Arial" w:cs="Arial"/>
              </w:rPr>
            </w:pPr>
          </w:p>
          <w:p w14:paraId="2F3FF77C" w14:textId="77777777" w:rsidR="00B816F5" w:rsidRDefault="00B816F5" w:rsidP="00536CCC">
            <w:pPr>
              <w:jc w:val="both"/>
              <w:rPr>
                <w:rFonts w:ascii="Arial" w:hAnsi="Arial" w:cs="Arial"/>
              </w:rPr>
            </w:pPr>
          </w:p>
          <w:p w14:paraId="44061C79" w14:textId="77777777" w:rsidR="00B816F5" w:rsidRDefault="00B816F5" w:rsidP="00536CCC">
            <w:pPr>
              <w:jc w:val="both"/>
              <w:rPr>
                <w:rFonts w:ascii="Arial" w:hAnsi="Arial" w:cs="Arial"/>
              </w:rPr>
            </w:pPr>
          </w:p>
          <w:p w14:paraId="397F3249" w14:textId="77777777" w:rsidR="00B816F5" w:rsidRPr="005C4D92" w:rsidRDefault="00B816F5" w:rsidP="00536CCC">
            <w:pPr>
              <w:jc w:val="both"/>
              <w:rPr>
                <w:rFonts w:ascii="Arial" w:hAnsi="Arial" w:cs="Arial"/>
              </w:rPr>
            </w:pPr>
            <w:r>
              <w:rPr>
                <w:rFonts w:ascii="Arial" w:hAnsi="Arial" w:cs="Arial"/>
              </w:rPr>
              <w:t>1.509,49</w:t>
            </w:r>
          </w:p>
        </w:tc>
      </w:tr>
      <w:tr w:rsidR="00B816F5" w:rsidRPr="005C4D92" w14:paraId="599CA7E7" w14:textId="77777777" w:rsidTr="00536CCC">
        <w:tc>
          <w:tcPr>
            <w:tcW w:w="8658" w:type="dxa"/>
            <w:gridSpan w:val="5"/>
            <w:vAlign w:val="center"/>
          </w:tcPr>
          <w:p w14:paraId="56C250BD" w14:textId="77777777" w:rsidR="00B816F5" w:rsidRPr="005C4D92" w:rsidRDefault="00B816F5" w:rsidP="00536CCC">
            <w:pPr>
              <w:jc w:val="both"/>
              <w:rPr>
                <w:rFonts w:ascii="Arial" w:hAnsi="Arial" w:cs="Arial"/>
              </w:rPr>
            </w:pPr>
            <w:r w:rsidRPr="005C4D92">
              <w:rPr>
                <w:rFonts w:ascii="Arial" w:hAnsi="Arial" w:cs="Arial"/>
              </w:rPr>
              <w:t>TOTAL</w:t>
            </w:r>
          </w:p>
        </w:tc>
        <w:tc>
          <w:tcPr>
            <w:tcW w:w="1458" w:type="dxa"/>
          </w:tcPr>
          <w:p w14:paraId="77A03EF8" w14:textId="77777777" w:rsidR="00B816F5" w:rsidRPr="005C4D92" w:rsidRDefault="00B816F5" w:rsidP="00536CCC">
            <w:pPr>
              <w:jc w:val="right"/>
              <w:rPr>
                <w:rFonts w:ascii="Arial" w:hAnsi="Arial" w:cs="Arial"/>
              </w:rPr>
            </w:pPr>
            <w:r>
              <w:rPr>
                <w:rFonts w:ascii="Arial" w:hAnsi="Arial" w:cs="Arial"/>
              </w:rPr>
              <w:t>5.518,88</w:t>
            </w:r>
          </w:p>
        </w:tc>
      </w:tr>
      <w:tr w:rsidR="00B816F5" w:rsidRPr="005C4D92" w14:paraId="25EBA0AA" w14:textId="77777777" w:rsidTr="00536CCC">
        <w:tc>
          <w:tcPr>
            <w:tcW w:w="10116" w:type="dxa"/>
            <w:gridSpan w:val="6"/>
            <w:vAlign w:val="center"/>
          </w:tcPr>
          <w:p w14:paraId="69E233D7" w14:textId="77777777" w:rsidR="00B816F5" w:rsidRPr="005C4D92" w:rsidRDefault="00B816F5" w:rsidP="00536CCC">
            <w:pPr>
              <w:jc w:val="both"/>
              <w:rPr>
                <w:rFonts w:ascii="Arial" w:hAnsi="Arial" w:cs="Arial"/>
              </w:rPr>
            </w:pPr>
            <w:r w:rsidRPr="005C4D92">
              <w:rPr>
                <w:rFonts w:ascii="Arial" w:hAnsi="Arial" w:cs="Arial"/>
              </w:rPr>
              <w:t>Valores expressos em R$ (real)</w:t>
            </w:r>
          </w:p>
        </w:tc>
      </w:tr>
    </w:tbl>
    <w:p w14:paraId="5B7F6044" w14:textId="77777777" w:rsidR="00B816F5" w:rsidRPr="005C4D92" w:rsidRDefault="00B816F5" w:rsidP="00B816F5">
      <w:pPr>
        <w:jc w:val="both"/>
        <w:rPr>
          <w:rFonts w:ascii="Arial" w:hAnsi="Arial" w:cs="Arial"/>
          <w:sz w:val="24"/>
          <w:szCs w:val="24"/>
        </w:rPr>
      </w:pPr>
    </w:p>
    <w:p w14:paraId="409CE79F" w14:textId="77777777" w:rsidR="00B816F5" w:rsidRPr="005C4D92" w:rsidRDefault="00B816F5" w:rsidP="00B816F5">
      <w:pPr>
        <w:jc w:val="both"/>
        <w:rPr>
          <w:rFonts w:ascii="Arial" w:hAnsi="Arial" w:cs="Arial"/>
          <w:sz w:val="24"/>
          <w:szCs w:val="24"/>
        </w:rPr>
      </w:pPr>
      <w:r w:rsidRPr="005C4D92">
        <w:rPr>
          <w:rFonts w:ascii="Arial" w:hAnsi="Arial" w:cs="Arial"/>
          <w:sz w:val="24"/>
          <w:szCs w:val="24"/>
        </w:rPr>
        <w:t>CONDIÇÕES DA AQUISIÇÃO</w:t>
      </w:r>
    </w:p>
    <w:p w14:paraId="3BD54582" w14:textId="77777777" w:rsidR="00B816F5" w:rsidRDefault="00B816F5" w:rsidP="00B816F5">
      <w:pPr>
        <w:jc w:val="both"/>
        <w:rPr>
          <w:rFonts w:ascii="Arial" w:hAnsi="Arial" w:cs="Arial"/>
          <w:sz w:val="24"/>
          <w:szCs w:val="24"/>
        </w:rPr>
      </w:pPr>
    </w:p>
    <w:p w14:paraId="5E6E8D36" w14:textId="2DA55C5E" w:rsidR="00B816F5" w:rsidRPr="005C4D92" w:rsidRDefault="00B816F5" w:rsidP="00B816F5">
      <w:pPr>
        <w:jc w:val="both"/>
        <w:rPr>
          <w:rFonts w:ascii="Arial" w:hAnsi="Arial" w:cs="Arial"/>
          <w:sz w:val="24"/>
          <w:szCs w:val="24"/>
        </w:rPr>
      </w:pPr>
      <w:r w:rsidRPr="005C4D92">
        <w:rPr>
          <w:rFonts w:ascii="Arial" w:hAnsi="Arial" w:cs="Arial"/>
          <w:sz w:val="24"/>
          <w:szCs w:val="24"/>
        </w:rPr>
        <w:t>Havendo divergência do descritivo do item cadastrado do Portal ComprasNet (CATMAT) com o edital, prevalecerá o descritivo do edital.</w:t>
      </w:r>
    </w:p>
    <w:p w14:paraId="2D827852" w14:textId="77777777" w:rsidR="00B816F5" w:rsidRDefault="00B816F5" w:rsidP="00B816F5">
      <w:pPr>
        <w:jc w:val="both"/>
        <w:rPr>
          <w:rFonts w:ascii="Arial" w:hAnsi="Arial" w:cs="Arial"/>
          <w:sz w:val="24"/>
          <w:szCs w:val="24"/>
        </w:rPr>
      </w:pPr>
    </w:p>
    <w:p w14:paraId="522C3146" w14:textId="7FD87160" w:rsidR="00B816F5" w:rsidRPr="005C4D92" w:rsidRDefault="00B816F5" w:rsidP="00B816F5">
      <w:pPr>
        <w:jc w:val="both"/>
        <w:rPr>
          <w:rFonts w:ascii="Arial" w:hAnsi="Arial" w:cs="Arial"/>
          <w:sz w:val="24"/>
          <w:szCs w:val="24"/>
        </w:rPr>
      </w:pPr>
      <w:r w:rsidRPr="005C4D92">
        <w:rPr>
          <w:rFonts w:ascii="Arial" w:hAnsi="Arial" w:cs="Arial"/>
          <w:sz w:val="24"/>
          <w:szCs w:val="24"/>
        </w:rPr>
        <w:t>JUSTIFICATIVA (Art. 6º, XXIII, “a” da Lei nº: 14.133/2021)</w:t>
      </w:r>
    </w:p>
    <w:p w14:paraId="432DB06C" w14:textId="77777777" w:rsidR="00B816F5" w:rsidRDefault="00B816F5" w:rsidP="00B816F5">
      <w:pPr>
        <w:jc w:val="both"/>
        <w:rPr>
          <w:rFonts w:ascii="Arial" w:hAnsi="Arial" w:cs="Arial"/>
          <w:sz w:val="24"/>
          <w:szCs w:val="24"/>
        </w:rPr>
      </w:pPr>
    </w:p>
    <w:p w14:paraId="046B3069" w14:textId="014EB2CA" w:rsidR="00B816F5" w:rsidRDefault="00B816F5" w:rsidP="00B816F5">
      <w:pPr>
        <w:jc w:val="both"/>
        <w:rPr>
          <w:rFonts w:ascii="Arial" w:hAnsi="Arial" w:cs="Arial"/>
          <w:sz w:val="24"/>
          <w:szCs w:val="24"/>
        </w:rPr>
      </w:pPr>
      <w:r>
        <w:rPr>
          <w:rFonts w:ascii="Arial" w:hAnsi="Arial" w:cs="Arial"/>
          <w:sz w:val="24"/>
          <w:szCs w:val="24"/>
        </w:rPr>
        <w:t>Garantir que o público alvo das ações tome conhecimento do evento e possa participar efetivamente, em razão dos esforços mobilizados para atendê-lo e da importância social da causa.</w:t>
      </w:r>
    </w:p>
    <w:p w14:paraId="1F2CE7CA" w14:textId="77777777" w:rsidR="00B816F5" w:rsidRPr="00EA6003" w:rsidRDefault="00B816F5" w:rsidP="00B816F5">
      <w:pPr>
        <w:jc w:val="both"/>
        <w:rPr>
          <w:rFonts w:ascii="Arial" w:hAnsi="Arial" w:cs="Arial"/>
          <w:sz w:val="24"/>
          <w:szCs w:val="24"/>
        </w:rPr>
      </w:pPr>
    </w:p>
    <w:p w14:paraId="18C4FA57" w14:textId="77777777" w:rsidR="00B816F5" w:rsidRDefault="00B816F5" w:rsidP="00B816F5">
      <w:pPr>
        <w:jc w:val="both"/>
        <w:rPr>
          <w:rFonts w:ascii="Arial" w:hAnsi="Arial" w:cs="Arial"/>
          <w:sz w:val="24"/>
          <w:szCs w:val="24"/>
        </w:rPr>
      </w:pPr>
      <w:r w:rsidRPr="000E6C51">
        <w:rPr>
          <w:rFonts w:ascii="Arial" w:hAnsi="Arial" w:cs="Arial"/>
          <w:sz w:val="24"/>
          <w:szCs w:val="24"/>
        </w:rPr>
        <w:t xml:space="preserve">PRAZO DE VIGÊNCIA – FORNECIMENTO </w:t>
      </w:r>
      <w:r>
        <w:rPr>
          <w:rFonts w:ascii="Arial" w:hAnsi="Arial" w:cs="Arial"/>
          <w:sz w:val="24"/>
          <w:szCs w:val="24"/>
        </w:rPr>
        <w:t>(Art. 105 da Lei nº: 14.133/2021).</w:t>
      </w:r>
    </w:p>
    <w:p w14:paraId="0BD2C149" w14:textId="77777777" w:rsidR="00B816F5" w:rsidRDefault="00B816F5" w:rsidP="00B816F5">
      <w:pPr>
        <w:jc w:val="both"/>
        <w:rPr>
          <w:rFonts w:ascii="Arial" w:hAnsi="Arial" w:cs="Arial"/>
          <w:sz w:val="24"/>
          <w:szCs w:val="24"/>
        </w:rPr>
      </w:pPr>
    </w:p>
    <w:p w14:paraId="57C499CB" w14:textId="4AD5EC30" w:rsidR="00B816F5" w:rsidRDefault="00B816F5" w:rsidP="00B816F5">
      <w:pPr>
        <w:jc w:val="both"/>
        <w:rPr>
          <w:rFonts w:ascii="Arial" w:hAnsi="Arial" w:cs="Arial"/>
          <w:sz w:val="24"/>
          <w:szCs w:val="24"/>
        </w:rPr>
      </w:pPr>
      <w:r>
        <w:rPr>
          <w:rFonts w:ascii="Arial" w:hAnsi="Arial" w:cs="Arial"/>
          <w:sz w:val="24"/>
          <w:szCs w:val="24"/>
        </w:rPr>
        <w:t>A veiculação será executada de acordo com os prazos previstos na planilha acima.</w:t>
      </w:r>
    </w:p>
    <w:p w14:paraId="2C4CF7CF" w14:textId="77777777" w:rsidR="00B816F5" w:rsidRPr="000E6C51" w:rsidRDefault="00B816F5" w:rsidP="00B816F5">
      <w:pPr>
        <w:jc w:val="both"/>
        <w:rPr>
          <w:rFonts w:ascii="Arial" w:hAnsi="Arial" w:cs="Arial"/>
          <w:sz w:val="24"/>
          <w:szCs w:val="24"/>
        </w:rPr>
      </w:pPr>
      <w:r w:rsidRPr="000E6C51">
        <w:rPr>
          <w:rFonts w:ascii="Arial" w:hAnsi="Arial" w:cs="Arial"/>
          <w:sz w:val="24"/>
          <w:szCs w:val="24"/>
        </w:rPr>
        <w:t xml:space="preserve">O custo estimado total da contratação é de R$ </w:t>
      </w:r>
      <w:r>
        <w:rPr>
          <w:rFonts w:ascii="Arial" w:hAnsi="Arial" w:cs="Arial"/>
          <w:sz w:val="24"/>
          <w:szCs w:val="24"/>
        </w:rPr>
        <w:t>5.518,88</w:t>
      </w:r>
      <w:r w:rsidRPr="0005757A">
        <w:rPr>
          <w:rFonts w:ascii="Arial" w:hAnsi="Arial" w:cs="Arial"/>
          <w:sz w:val="24"/>
          <w:szCs w:val="24"/>
        </w:rPr>
        <w:t xml:space="preserve"> </w:t>
      </w:r>
      <w:r w:rsidRPr="000E6C51">
        <w:rPr>
          <w:rFonts w:ascii="Arial" w:hAnsi="Arial" w:cs="Arial"/>
          <w:sz w:val="24"/>
          <w:szCs w:val="24"/>
        </w:rPr>
        <w:t>(</w:t>
      </w:r>
      <w:r>
        <w:rPr>
          <w:rFonts w:ascii="Arial" w:hAnsi="Arial" w:cs="Arial"/>
          <w:sz w:val="24"/>
          <w:szCs w:val="24"/>
        </w:rPr>
        <w:t>cinco mil, quinhentos e dezoito reais e oitenta e oito centavos)</w:t>
      </w:r>
      <w:r w:rsidRPr="000E6C51">
        <w:rPr>
          <w:rFonts w:ascii="Arial" w:hAnsi="Arial" w:cs="Arial"/>
          <w:sz w:val="24"/>
          <w:szCs w:val="24"/>
        </w:rPr>
        <w:t>, conforme custos unitários apostos na planilha acima.</w:t>
      </w:r>
    </w:p>
    <w:p w14:paraId="566A575E" w14:textId="77777777" w:rsidR="00B816F5" w:rsidRDefault="00B816F5" w:rsidP="00B816F5">
      <w:pPr>
        <w:jc w:val="both"/>
        <w:rPr>
          <w:rFonts w:ascii="Arial" w:hAnsi="Arial" w:cs="Arial"/>
          <w:sz w:val="24"/>
          <w:szCs w:val="24"/>
        </w:rPr>
      </w:pPr>
    </w:p>
    <w:p w14:paraId="1FCB8BBB" w14:textId="2F4DCAD0" w:rsidR="00B816F5" w:rsidRPr="000E6C51" w:rsidRDefault="00B816F5" w:rsidP="00B816F5">
      <w:pPr>
        <w:jc w:val="both"/>
        <w:rPr>
          <w:rFonts w:ascii="Arial" w:hAnsi="Arial" w:cs="Arial"/>
          <w:sz w:val="24"/>
          <w:szCs w:val="24"/>
        </w:rPr>
      </w:pPr>
      <w:r w:rsidRPr="000E6C51">
        <w:rPr>
          <w:rFonts w:ascii="Arial" w:hAnsi="Arial" w:cs="Arial"/>
          <w:sz w:val="24"/>
          <w:szCs w:val="24"/>
        </w:rPr>
        <w:t>REQUISITOS DA CONTRATAÇÃO (art. 6º, XXIII, alínea ‘d’ da Lei nº: 14.133/21)</w:t>
      </w:r>
    </w:p>
    <w:p w14:paraId="37B34325" w14:textId="77777777" w:rsidR="00B816F5" w:rsidRDefault="00B816F5" w:rsidP="00B816F5">
      <w:pPr>
        <w:jc w:val="both"/>
        <w:rPr>
          <w:rFonts w:ascii="Arial" w:hAnsi="Arial" w:cs="Arial"/>
          <w:sz w:val="24"/>
          <w:szCs w:val="24"/>
        </w:rPr>
      </w:pPr>
    </w:p>
    <w:p w14:paraId="5EBC3C01" w14:textId="48A687C4" w:rsidR="00B816F5" w:rsidRPr="000E6C51" w:rsidRDefault="00B816F5" w:rsidP="00B816F5">
      <w:pPr>
        <w:jc w:val="both"/>
        <w:rPr>
          <w:rFonts w:ascii="Arial" w:hAnsi="Arial" w:cs="Arial"/>
          <w:sz w:val="24"/>
          <w:szCs w:val="24"/>
        </w:rPr>
      </w:pPr>
      <w:r w:rsidRPr="000E6C51">
        <w:rPr>
          <w:rFonts w:ascii="Arial" w:hAnsi="Arial" w:cs="Arial"/>
          <w:sz w:val="24"/>
          <w:szCs w:val="24"/>
        </w:rPr>
        <w:t>Não será admitida a subcontratação do objeto contratual.</w:t>
      </w:r>
    </w:p>
    <w:p w14:paraId="3AB921D3" w14:textId="77777777" w:rsidR="00B816F5" w:rsidRDefault="00B816F5" w:rsidP="00B816F5">
      <w:pPr>
        <w:jc w:val="both"/>
        <w:rPr>
          <w:rFonts w:ascii="Arial" w:hAnsi="Arial" w:cs="Arial"/>
          <w:sz w:val="24"/>
          <w:szCs w:val="24"/>
        </w:rPr>
      </w:pPr>
    </w:p>
    <w:p w14:paraId="7656DF9B" w14:textId="7323AD38" w:rsidR="00B816F5" w:rsidRDefault="00B816F5" w:rsidP="00B816F5">
      <w:pPr>
        <w:jc w:val="both"/>
        <w:rPr>
          <w:rFonts w:ascii="Arial" w:hAnsi="Arial" w:cs="Arial"/>
          <w:sz w:val="24"/>
          <w:szCs w:val="24"/>
        </w:rPr>
      </w:pPr>
      <w:r w:rsidRPr="000E6C51">
        <w:rPr>
          <w:rFonts w:ascii="Arial" w:hAnsi="Arial" w:cs="Arial"/>
          <w:sz w:val="24"/>
          <w:szCs w:val="24"/>
        </w:rPr>
        <w:t xml:space="preserve">Não haverá exigência de garantia da contratação do Art. 96 e seguintes da Lei nº 14.133/21, por se tratar de aquisição de pequeno vulto, com </w:t>
      </w:r>
      <w:r>
        <w:rPr>
          <w:rFonts w:ascii="Arial" w:hAnsi="Arial" w:cs="Arial"/>
          <w:sz w:val="24"/>
          <w:szCs w:val="24"/>
        </w:rPr>
        <w:t xml:space="preserve">possibilidade </w:t>
      </w:r>
      <w:r w:rsidRPr="000E6C51">
        <w:rPr>
          <w:rFonts w:ascii="Arial" w:hAnsi="Arial" w:cs="Arial"/>
          <w:sz w:val="24"/>
          <w:szCs w:val="24"/>
        </w:rPr>
        <w:t xml:space="preserve">de </w:t>
      </w:r>
      <w:r>
        <w:rPr>
          <w:rFonts w:ascii="Arial" w:hAnsi="Arial" w:cs="Arial"/>
          <w:sz w:val="24"/>
          <w:szCs w:val="24"/>
        </w:rPr>
        <w:t>entrega imediata dos produtos</w:t>
      </w:r>
      <w:r w:rsidRPr="000E6C51">
        <w:rPr>
          <w:rFonts w:ascii="Arial" w:hAnsi="Arial" w:cs="Arial"/>
          <w:sz w:val="24"/>
          <w:szCs w:val="24"/>
        </w:rPr>
        <w:t xml:space="preserve">. </w:t>
      </w:r>
    </w:p>
    <w:p w14:paraId="7968101E" w14:textId="77777777" w:rsidR="00B816F5" w:rsidRDefault="00B816F5" w:rsidP="00B816F5">
      <w:pPr>
        <w:jc w:val="both"/>
        <w:rPr>
          <w:rFonts w:ascii="Arial" w:hAnsi="Arial" w:cs="Arial"/>
          <w:sz w:val="24"/>
          <w:szCs w:val="24"/>
        </w:rPr>
      </w:pPr>
    </w:p>
    <w:p w14:paraId="7DCD3710" w14:textId="6B536574" w:rsidR="00B816F5" w:rsidRPr="000E6C51" w:rsidRDefault="00B816F5" w:rsidP="00B816F5">
      <w:pPr>
        <w:jc w:val="both"/>
        <w:rPr>
          <w:rFonts w:ascii="Arial" w:hAnsi="Arial" w:cs="Arial"/>
          <w:sz w:val="24"/>
          <w:szCs w:val="24"/>
        </w:rPr>
      </w:pPr>
      <w:r w:rsidRPr="000E6C51">
        <w:rPr>
          <w:rFonts w:ascii="Arial" w:hAnsi="Arial" w:cs="Arial"/>
          <w:sz w:val="24"/>
          <w:szCs w:val="24"/>
        </w:rPr>
        <w:t>VISTORIA</w:t>
      </w:r>
    </w:p>
    <w:p w14:paraId="1FA7EBBF" w14:textId="77777777" w:rsidR="00B816F5" w:rsidRDefault="00B816F5" w:rsidP="00B816F5">
      <w:pPr>
        <w:jc w:val="both"/>
        <w:rPr>
          <w:rFonts w:ascii="Arial" w:hAnsi="Arial" w:cs="Arial"/>
          <w:sz w:val="24"/>
          <w:szCs w:val="24"/>
        </w:rPr>
      </w:pPr>
    </w:p>
    <w:p w14:paraId="44C66775" w14:textId="283F4E34" w:rsidR="00B816F5" w:rsidRDefault="00B816F5" w:rsidP="00B816F5">
      <w:pPr>
        <w:jc w:val="both"/>
        <w:rPr>
          <w:rFonts w:ascii="Arial" w:hAnsi="Arial" w:cs="Arial"/>
          <w:sz w:val="24"/>
          <w:szCs w:val="24"/>
        </w:rPr>
      </w:pPr>
      <w:r>
        <w:rPr>
          <w:rFonts w:ascii="Arial" w:hAnsi="Arial" w:cs="Arial"/>
          <w:sz w:val="24"/>
          <w:szCs w:val="24"/>
        </w:rPr>
        <w:t xml:space="preserve">Fica dispensada a vistoria do local por não se tratar de obras ou serviços de engenharia. </w:t>
      </w:r>
    </w:p>
    <w:p w14:paraId="4656BE91" w14:textId="77777777" w:rsidR="00B816F5" w:rsidRDefault="00B816F5" w:rsidP="00B816F5">
      <w:pPr>
        <w:jc w:val="both"/>
        <w:rPr>
          <w:rFonts w:ascii="Arial" w:hAnsi="Arial" w:cs="Arial"/>
          <w:sz w:val="24"/>
          <w:szCs w:val="24"/>
        </w:rPr>
      </w:pPr>
    </w:p>
    <w:p w14:paraId="0A7BDD15" w14:textId="080BC379" w:rsidR="00B816F5" w:rsidRPr="000E6C51" w:rsidRDefault="00B816F5" w:rsidP="00B816F5">
      <w:pPr>
        <w:jc w:val="both"/>
        <w:rPr>
          <w:rFonts w:ascii="Arial" w:hAnsi="Arial" w:cs="Arial"/>
          <w:sz w:val="24"/>
          <w:szCs w:val="24"/>
        </w:rPr>
      </w:pPr>
      <w:r w:rsidRPr="000E6C51">
        <w:rPr>
          <w:rFonts w:ascii="Arial" w:hAnsi="Arial" w:cs="Arial"/>
          <w:sz w:val="24"/>
          <w:szCs w:val="24"/>
        </w:rPr>
        <w:t>EXECUÇÃO CONTRATUAL (arts. 6º, XXIII, alínea “e” da Lei n. 14.133/2021).</w:t>
      </w:r>
    </w:p>
    <w:p w14:paraId="1D90FC92" w14:textId="77777777" w:rsidR="00B816F5" w:rsidRDefault="00B816F5" w:rsidP="00B816F5">
      <w:pPr>
        <w:jc w:val="both"/>
        <w:rPr>
          <w:rFonts w:ascii="Arial" w:hAnsi="Arial" w:cs="Arial"/>
          <w:sz w:val="24"/>
          <w:szCs w:val="24"/>
        </w:rPr>
      </w:pPr>
    </w:p>
    <w:p w14:paraId="4CDD1F7B" w14:textId="08D990B4" w:rsidR="00B816F5" w:rsidRDefault="00B816F5" w:rsidP="00B816F5">
      <w:pPr>
        <w:jc w:val="both"/>
        <w:rPr>
          <w:rFonts w:ascii="Arial" w:hAnsi="Arial" w:cs="Arial"/>
          <w:sz w:val="24"/>
          <w:szCs w:val="24"/>
        </w:rPr>
      </w:pPr>
      <w:r>
        <w:rPr>
          <w:rFonts w:ascii="Arial" w:hAnsi="Arial" w:cs="Arial"/>
          <w:sz w:val="24"/>
          <w:szCs w:val="24"/>
        </w:rPr>
        <w:t xml:space="preserve">Os serviços serão executados de acordo com a programação prevista na planilha acima, cujos materiais serão enviados pela Câmara Municipal de Araxá, através do departamento competente. </w:t>
      </w:r>
    </w:p>
    <w:p w14:paraId="5DE3559D" w14:textId="77777777" w:rsidR="00B816F5" w:rsidRDefault="00B816F5" w:rsidP="00B816F5">
      <w:pPr>
        <w:jc w:val="both"/>
        <w:rPr>
          <w:rFonts w:ascii="Arial" w:hAnsi="Arial" w:cs="Arial"/>
          <w:sz w:val="24"/>
          <w:szCs w:val="24"/>
        </w:rPr>
      </w:pPr>
    </w:p>
    <w:p w14:paraId="5A0D9C01" w14:textId="5E3622D6" w:rsidR="00B816F5" w:rsidRDefault="00B816F5" w:rsidP="00B816F5">
      <w:pPr>
        <w:jc w:val="both"/>
        <w:rPr>
          <w:rFonts w:ascii="Arial" w:hAnsi="Arial" w:cs="Arial"/>
          <w:sz w:val="24"/>
          <w:szCs w:val="24"/>
        </w:rPr>
      </w:pPr>
      <w:r>
        <w:rPr>
          <w:rFonts w:ascii="Arial" w:hAnsi="Arial" w:cs="Arial"/>
          <w:sz w:val="24"/>
          <w:szCs w:val="24"/>
        </w:rPr>
        <w:lastRenderedPageBreak/>
        <w:t xml:space="preserve">ESCLARECIMENTOS </w:t>
      </w:r>
    </w:p>
    <w:p w14:paraId="59ACB476" w14:textId="77777777" w:rsidR="00B816F5" w:rsidRDefault="00B816F5" w:rsidP="00B816F5">
      <w:pPr>
        <w:jc w:val="both"/>
        <w:rPr>
          <w:rFonts w:ascii="Arial" w:hAnsi="Arial" w:cs="Arial"/>
          <w:sz w:val="24"/>
          <w:szCs w:val="24"/>
        </w:rPr>
      </w:pPr>
    </w:p>
    <w:p w14:paraId="5726C8E6" w14:textId="75585B1F" w:rsidR="00B816F5" w:rsidRDefault="00B816F5" w:rsidP="00B816F5">
      <w:pPr>
        <w:jc w:val="both"/>
        <w:rPr>
          <w:rFonts w:ascii="Arial" w:hAnsi="Arial" w:cs="Arial"/>
          <w:sz w:val="24"/>
          <w:szCs w:val="24"/>
        </w:rPr>
      </w:pPr>
      <w:r>
        <w:rPr>
          <w:rFonts w:ascii="Arial" w:hAnsi="Arial" w:cs="Arial"/>
          <w:sz w:val="24"/>
          <w:szCs w:val="24"/>
        </w:rPr>
        <w:t xml:space="preserve">O pedido de esclarecimentos quanto ao objeto a ser contratado deverá ser direcionado ao requisitante ou ao fiscal do contrato, identificados no preâmbulo deste TR, contato: (34) 3612-6900. O pedido de esclarecimento quanto ao processo de licitação (quando for o caso), deverá ser direcionado à agente de contratação, Sra. Cintia Alves da Costa (34) 3612-6905, ou pelo email: </w:t>
      </w:r>
      <w:hyperlink r:id="rId76" w:history="1">
        <w:r w:rsidRPr="003D19D6">
          <w:rPr>
            <w:rStyle w:val="Hyperlink"/>
            <w:rFonts w:ascii="Arial" w:hAnsi="Arial" w:cs="Arial"/>
            <w:sz w:val="24"/>
            <w:szCs w:val="24"/>
          </w:rPr>
          <w:t>cintia.alves@araxa.mg.leg.br</w:t>
        </w:r>
      </w:hyperlink>
      <w:r>
        <w:rPr>
          <w:rFonts w:ascii="Arial" w:hAnsi="Arial" w:cs="Arial"/>
          <w:sz w:val="24"/>
          <w:szCs w:val="24"/>
        </w:rPr>
        <w:t xml:space="preserve">. </w:t>
      </w:r>
    </w:p>
    <w:p w14:paraId="3775F92E" w14:textId="77777777" w:rsidR="00B816F5" w:rsidRDefault="00B816F5" w:rsidP="00B816F5">
      <w:pPr>
        <w:jc w:val="both"/>
        <w:rPr>
          <w:rFonts w:ascii="Arial" w:hAnsi="Arial" w:cs="Arial"/>
          <w:sz w:val="24"/>
          <w:szCs w:val="24"/>
        </w:rPr>
      </w:pPr>
    </w:p>
    <w:p w14:paraId="05F60709" w14:textId="51940AFA" w:rsidR="00B816F5" w:rsidRDefault="00B816F5" w:rsidP="00B816F5">
      <w:pPr>
        <w:jc w:val="both"/>
        <w:rPr>
          <w:rFonts w:ascii="Arial" w:hAnsi="Arial" w:cs="Arial"/>
          <w:sz w:val="24"/>
          <w:szCs w:val="24"/>
        </w:rPr>
      </w:pPr>
      <w:r w:rsidRPr="000E6C51">
        <w:rPr>
          <w:rFonts w:ascii="Arial" w:hAnsi="Arial" w:cs="Arial"/>
          <w:sz w:val="24"/>
          <w:szCs w:val="24"/>
        </w:rPr>
        <w:t>GESTÃO DO CONTRATO (art. 6º, XXIII, alínea “f” da Lei nº 14.133/21)</w:t>
      </w:r>
    </w:p>
    <w:p w14:paraId="489BD50D" w14:textId="77777777" w:rsidR="00B816F5" w:rsidRDefault="00B816F5" w:rsidP="00B816F5">
      <w:pPr>
        <w:jc w:val="both"/>
        <w:rPr>
          <w:rFonts w:ascii="Arial" w:hAnsi="Arial" w:cs="Arial"/>
          <w:sz w:val="24"/>
          <w:szCs w:val="24"/>
        </w:rPr>
      </w:pPr>
    </w:p>
    <w:p w14:paraId="4A7891D3" w14:textId="43E523D1" w:rsidR="00B816F5" w:rsidRPr="000E6C51" w:rsidRDefault="00B816F5" w:rsidP="00B816F5">
      <w:pPr>
        <w:jc w:val="both"/>
        <w:rPr>
          <w:rFonts w:ascii="Arial" w:hAnsi="Arial" w:cs="Arial"/>
          <w:sz w:val="24"/>
          <w:szCs w:val="24"/>
        </w:rPr>
      </w:pPr>
      <w:r>
        <w:rPr>
          <w:rFonts w:ascii="Arial" w:hAnsi="Arial" w:cs="Arial"/>
          <w:sz w:val="24"/>
          <w:szCs w:val="24"/>
        </w:rPr>
        <w:t>A gestão do contrato será exercida pelo servidor Ricardo Borges Silva, ocupante do cargo de técnico legislativo. Telefone: (34) 3612-6900. Email: ricardoborges@araxá.mg.leg.br</w:t>
      </w:r>
    </w:p>
    <w:p w14:paraId="1E8A9AC7" w14:textId="77777777" w:rsidR="00B816F5" w:rsidRDefault="00B816F5" w:rsidP="00B816F5">
      <w:pPr>
        <w:jc w:val="both"/>
        <w:rPr>
          <w:rFonts w:ascii="Arial" w:hAnsi="Arial" w:cs="Arial"/>
          <w:sz w:val="24"/>
          <w:szCs w:val="24"/>
        </w:rPr>
      </w:pPr>
    </w:p>
    <w:p w14:paraId="0E7F3647" w14:textId="1D49428B" w:rsidR="00B816F5" w:rsidRPr="000E6C51" w:rsidRDefault="00B816F5" w:rsidP="00B816F5">
      <w:pPr>
        <w:jc w:val="both"/>
        <w:rPr>
          <w:rFonts w:ascii="Arial" w:hAnsi="Arial" w:cs="Arial"/>
          <w:sz w:val="24"/>
          <w:szCs w:val="24"/>
        </w:rPr>
      </w:pPr>
      <w:r w:rsidRPr="000E6C51">
        <w:rPr>
          <w:rFonts w:ascii="Arial" w:hAnsi="Arial" w:cs="Arial"/>
          <w:sz w:val="24"/>
          <w:szCs w:val="24"/>
        </w:rPr>
        <w:t>ROTINAS DE FISCALIZAÇÃO CONTRATUAL</w:t>
      </w:r>
    </w:p>
    <w:p w14:paraId="7D5B582F" w14:textId="77777777" w:rsidR="00B816F5" w:rsidRDefault="00B816F5" w:rsidP="00B816F5">
      <w:pPr>
        <w:jc w:val="both"/>
        <w:rPr>
          <w:rFonts w:ascii="Arial" w:hAnsi="Arial" w:cs="Arial"/>
          <w:sz w:val="24"/>
          <w:szCs w:val="24"/>
        </w:rPr>
      </w:pPr>
    </w:p>
    <w:p w14:paraId="4152077A" w14:textId="46607452" w:rsidR="00B816F5" w:rsidRPr="000E6C51" w:rsidRDefault="00B816F5" w:rsidP="00B816F5">
      <w:pPr>
        <w:jc w:val="both"/>
        <w:rPr>
          <w:rFonts w:ascii="Arial" w:hAnsi="Arial" w:cs="Arial"/>
          <w:sz w:val="24"/>
          <w:szCs w:val="24"/>
        </w:rPr>
      </w:pPr>
      <w:r w:rsidRPr="000E6C51">
        <w:rPr>
          <w:rFonts w:ascii="Arial" w:hAnsi="Arial" w:cs="Arial"/>
          <w:sz w:val="24"/>
          <w:szCs w:val="24"/>
        </w:rPr>
        <w:t>O contrato deverá ser executado fielmente pelas partes, de acordo com as cláusulas avençadas e as normas da Lei nº 14.133, de 2021, e cada parte responderá pelas consequências de sua inexecução total ou parcial (Lei nº 14.133/2021, art. 115, caput).</w:t>
      </w:r>
    </w:p>
    <w:p w14:paraId="6F4A1131" w14:textId="77777777" w:rsidR="00B816F5" w:rsidRDefault="00B816F5" w:rsidP="00B816F5">
      <w:pPr>
        <w:jc w:val="both"/>
        <w:rPr>
          <w:rFonts w:ascii="Arial" w:hAnsi="Arial" w:cs="Arial"/>
          <w:sz w:val="24"/>
          <w:szCs w:val="24"/>
        </w:rPr>
      </w:pPr>
      <w:bookmarkStart w:id="1" w:name="art115§1"/>
      <w:bookmarkStart w:id="2" w:name="art115§5"/>
      <w:bookmarkEnd w:id="1"/>
      <w:bookmarkEnd w:id="2"/>
    </w:p>
    <w:p w14:paraId="02F5AA51" w14:textId="34530095" w:rsidR="00B816F5" w:rsidRPr="000E6C51" w:rsidRDefault="00B816F5" w:rsidP="00B816F5">
      <w:pPr>
        <w:jc w:val="both"/>
        <w:rPr>
          <w:rFonts w:ascii="Arial" w:hAnsi="Arial" w:cs="Arial"/>
          <w:sz w:val="24"/>
          <w:szCs w:val="24"/>
        </w:rPr>
      </w:pPr>
      <w:r w:rsidRPr="000E6C51">
        <w:rPr>
          <w:rFonts w:ascii="Arial" w:hAnsi="Arial" w:cs="Arial"/>
          <w:sz w:val="24"/>
          <w:szCs w:val="24"/>
        </w:rPr>
        <w:t>Em caso de impedimento, ordem de paralisação ou suspensão do contrato, o cronograma de execução será prorrogado automaticamente pelo tempo correspondente, anotadas tais circunstâncias mediante simples apostila (Lei nº 14.133/2021, art. 115, §5º).</w:t>
      </w:r>
    </w:p>
    <w:p w14:paraId="356BE6BB" w14:textId="77777777" w:rsidR="00B816F5" w:rsidRDefault="00B816F5" w:rsidP="00B816F5">
      <w:pPr>
        <w:jc w:val="both"/>
        <w:rPr>
          <w:rFonts w:ascii="Arial" w:hAnsi="Arial" w:cs="Arial"/>
          <w:sz w:val="24"/>
          <w:szCs w:val="24"/>
        </w:rPr>
      </w:pPr>
      <w:bookmarkStart w:id="3" w:name="art116"/>
      <w:bookmarkEnd w:id="3"/>
    </w:p>
    <w:p w14:paraId="2593947C" w14:textId="0782866E" w:rsidR="00B816F5" w:rsidRPr="000E6C51" w:rsidRDefault="00B816F5" w:rsidP="00B816F5">
      <w:pPr>
        <w:jc w:val="both"/>
        <w:rPr>
          <w:rFonts w:ascii="Arial" w:hAnsi="Arial" w:cs="Arial"/>
          <w:sz w:val="24"/>
          <w:szCs w:val="24"/>
        </w:rPr>
      </w:pPr>
      <w:r w:rsidRPr="000E6C51">
        <w:rPr>
          <w:rFonts w:ascii="Arial" w:hAnsi="Arial" w:cs="Arial"/>
          <w:sz w:val="24"/>
          <w:szCs w:val="24"/>
        </w:rPr>
        <w:t>A execução do contrato deverá ser acompanhada e fiscalizada pel</w:t>
      </w:r>
      <w:r>
        <w:rPr>
          <w:rFonts w:ascii="Arial" w:hAnsi="Arial" w:cs="Arial"/>
          <w:sz w:val="24"/>
          <w:szCs w:val="24"/>
        </w:rPr>
        <w:t>o (a)</w:t>
      </w:r>
      <w:r w:rsidRPr="000E6C51">
        <w:rPr>
          <w:rFonts w:ascii="Arial" w:hAnsi="Arial" w:cs="Arial"/>
          <w:sz w:val="24"/>
          <w:szCs w:val="24"/>
        </w:rPr>
        <w:t xml:space="preserve"> fiscal do contrato, identificad</w:t>
      </w:r>
      <w:r>
        <w:rPr>
          <w:rFonts w:ascii="Arial" w:hAnsi="Arial" w:cs="Arial"/>
          <w:sz w:val="24"/>
          <w:szCs w:val="24"/>
        </w:rPr>
        <w:t>o (</w:t>
      </w:r>
      <w:r w:rsidRPr="000E6C51">
        <w:rPr>
          <w:rFonts w:ascii="Arial" w:hAnsi="Arial" w:cs="Arial"/>
          <w:sz w:val="24"/>
          <w:szCs w:val="24"/>
        </w:rPr>
        <w:t>a</w:t>
      </w:r>
      <w:r>
        <w:rPr>
          <w:rFonts w:ascii="Arial" w:hAnsi="Arial" w:cs="Arial"/>
          <w:sz w:val="24"/>
          <w:szCs w:val="24"/>
        </w:rPr>
        <w:t>)</w:t>
      </w:r>
      <w:r w:rsidRPr="000E6C51">
        <w:rPr>
          <w:rFonts w:ascii="Arial" w:hAnsi="Arial" w:cs="Arial"/>
          <w:sz w:val="24"/>
          <w:szCs w:val="24"/>
        </w:rPr>
        <w:t xml:space="preserve"> no preâmbulo deste T.R. (Lei nº 14.133/2021, art. 117, caput).</w:t>
      </w:r>
    </w:p>
    <w:p w14:paraId="3AAC6441" w14:textId="77777777" w:rsidR="00B816F5" w:rsidRDefault="00B816F5" w:rsidP="00B816F5">
      <w:pPr>
        <w:jc w:val="both"/>
        <w:rPr>
          <w:rFonts w:ascii="Arial" w:hAnsi="Arial" w:cs="Arial"/>
          <w:sz w:val="24"/>
          <w:szCs w:val="24"/>
        </w:rPr>
      </w:pPr>
    </w:p>
    <w:p w14:paraId="29B40F39" w14:textId="077F5354" w:rsidR="00B816F5" w:rsidRPr="000E6C51" w:rsidRDefault="00B816F5" w:rsidP="00B816F5">
      <w:pPr>
        <w:jc w:val="both"/>
        <w:rPr>
          <w:rFonts w:ascii="Arial" w:hAnsi="Arial" w:cs="Arial"/>
          <w:sz w:val="24"/>
          <w:szCs w:val="24"/>
        </w:rPr>
      </w:pPr>
      <w:r>
        <w:rPr>
          <w:rFonts w:ascii="Arial" w:hAnsi="Arial" w:cs="Arial"/>
          <w:sz w:val="24"/>
          <w:szCs w:val="24"/>
        </w:rPr>
        <w:t>O (A)</w:t>
      </w:r>
      <w:r w:rsidRPr="000E6C51">
        <w:rPr>
          <w:rFonts w:ascii="Arial" w:hAnsi="Arial" w:cs="Arial"/>
          <w:sz w:val="24"/>
          <w:szCs w:val="24"/>
        </w:rPr>
        <w:t xml:space="preserve"> fiscal do contrato anotará em registro próprio todas as ocorrências relacionadas à execução do contrato, determinando o que for necessário para a regularização das faltas ou dos defeitos observados (Lei nº 14.133/2021, art. 117, §1º).</w:t>
      </w:r>
    </w:p>
    <w:p w14:paraId="3F6478E4" w14:textId="77777777" w:rsidR="00B816F5" w:rsidRDefault="00B816F5" w:rsidP="00B816F5">
      <w:pPr>
        <w:jc w:val="both"/>
        <w:rPr>
          <w:rFonts w:ascii="Arial" w:hAnsi="Arial" w:cs="Arial"/>
          <w:sz w:val="24"/>
          <w:szCs w:val="24"/>
        </w:rPr>
      </w:pPr>
      <w:bookmarkStart w:id="4" w:name="art117§2"/>
      <w:bookmarkEnd w:id="4"/>
    </w:p>
    <w:p w14:paraId="7BB8D4B2" w14:textId="028EE7EF" w:rsidR="00B816F5" w:rsidRPr="000E6C51" w:rsidRDefault="00B816F5" w:rsidP="00B816F5">
      <w:pPr>
        <w:jc w:val="both"/>
        <w:rPr>
          <w:rFonts w:ascii="Arial" w:hAnsi="Arial" w:cs="Arial"/>
          <w:sz w:val="24"/>
          <w:szCs w:val="24"/>
        </w:rPr>
      </w:pPr>
      <w:r>
        <w:rPr>
          <w:rFonts w:ascii="Arial" w:hAnsi="Arial" w:cs="Arial"/>
          <w:sz w:val="24"/>
          <w:szCs w:val="24"/>
        </w:rPr>
        <w:t xml:space="preserve">O (A) </w:t>
      </w:r>
      <w:r w:rsidRPr="000E6C51">
        <w:rPr>
          <w:rFonts w:ascii="Arial" w:hAnsi="Arial" w:cs="Arial"/>
          <w:sz w:val="24"/>
          <w:szCs w:val="24"/>
        </w:rPr>
        <w:t xml:space="preserve">fiscal do contrato informará </w:t>
      </w:r>
      <w:r>
        <w:rPr>
          <w:rFonts w:ascii="Arial" w:hAnsi="Arial" w:cs="Arial"/>
          <w:sz w:val="24"/>
          <w:szCs w:val="24"/>
        </w:rPr>
        <w:t>ao gestor do contrato</w:t>
      </w:r>
      <w:r w:rsidRPr="000E6C51">
        <w:rPr>
          <w:rFonts w:ascii="Arial" w:hAnsi="Arial" w:cs="Arial"/>
          <w:sz w:val="24"/>
          <w:szCs w:val="24"/>
        </w:rPr>
        <w:t>, em tempo hábil para a adoção das medidas convenientes, a situação que demandar decisão ou providência que ultrapasse sua competência (Lei nº 14.133/2021, art. 117, §2º).</w:t>
      </w:r>
    </w:p>
    <w:p w14:paraId="7083D256" w14:textId="77777777" w:rsidR="00B816F5" w:rsidRDefault="00B816F5" w:rsidP="00B816F5">
      <w:pPr>
        <w:jc w:val="both"/>
        <w:rPr>
          <w:rFonts w:ascii="Arial" w:hAnsi="Arial" w:cs="Arial"/>
          <w:sz w:val="24"/>
          <w:szCs w:val="24"/>
        </w:rPr>
      </w:pPr>
    </w:p>
    <w:p w14:paraId="7CC4AC71" w14:textId="0C7E9E19" w:rsidR="00B816F5" w:rsidRPr="000E6C51" w:rsidRDefault="00B816F5" w:rsidP="00B816F5">
      <w:pPr>
        <w:jc w:val="both"/>
        <w:rPr>
          <w:rFonts w:ascii="Arial" w:hAnsi="Arial" w:cs="Arial"/>
          <w:sz w:val="24"/>
          <w:szCs w:val="24"/>
        </w:rPr>
      </w:pPr>
      <w:r w:rsidRPr="000E6C51">
        <w:rPr>
          <w:rFonts w:ascii="Arial" w:hAnsi="Arial" w:cs="Arial"/>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2117D34E" w14:textId="77777777" w:rsidR="00B816F5" w:rsidRDefault="00B816F5" w:rsidP="00B816F5">
      <w:pPr>
        <w:jc w:val="both"/>
        <w:rPr>
          <w:rFonts w:ascii="Arial" w:hAnsi="Arial" w:cs="Arial"/>
          <w:sz w:val="24"/>
          <w:szCs w:val="24"/>
        </w:rPr>
      </w:pPr>
      <w:bookmarkStart w:id="5" w:name="art120"/>
      <w:bookmarkEnd w:id="5"/>
    </w:p>
    <w:p w14:paraId="20186DF4" w14:textId="0C29225C" w:rsidR="00B816F5" w:rsidRPr="000E6C51" w:rsidRDefault="00B816F5" w:rsidP="00B816F5">
      <w:pPr>
        <w:jc w:val="both"/>
        <w:rPr>
          <w:rFonts w:ascii="Arial" w:hAnsi="Arial" w:cs="Arial"/>
          <w:sz w:val="24"/>
          <w:szCs w:val="24"/>
        </w:rPr>
      </w:pPr>
      <w:r w:rsidRPr="000E6C51">
        <w:rPr>
          <w:rFonts w:ascii="Arial" w:hAnsi="Arial" w:cs="Arial"/>
          <w:sz w:val="24"/>
          <w:szCs w:val="24"/>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119A3AB6" w14:textId="77777777" w:rsidR="00B816F5" w:rsidRDefault="00B816F5" w:rsidP="00B816F5">
      <w:pPr>
        <w:jc w:val="both"/>
        <w:rPr>
          <w:rFonts w:ascii="Arial" w:hAnsi="Arial" w:cs="Arial"/>
          <w:sz w:val="24"/>
          <w:szCs w:val="24"/>
        </w:rPr>
      </w:pPr>
      <w:bookmarkStart w:id="6" w:name="art121"/>
      <w:bookmarkEnd w:id="6"/>
    </w:p>
    <w:p w14:paraId="643EE9B4" w14:textId="2A120D70" w:rsidR="00B816F5" w:rsidRPr="000E6C51" w:rsidRDefault="00B816F5" w:rsidP="00B816F5">
      <w:pPr>
        <w:jc w:val="both"/>
        <w:rPr>
          <w:rFonts w:ascii="Arial" w:hAnsi="Arial" w:cs="Arial"/>
          <w:sz w:val="24"/>
          <w:szCs w:val="24"/>
        </w:rPr>
      </w:pPr>
      <w:r w:rsidRPr="000E6C51">
        <w:rPr>
          <w:rFonts w:ascii="Arial" w:hAnsi="Arial" w:cs="Arial"/>
          <w:sz w:val="24"/>
          <w:szCs w:val="24"/>
        </w:rPr>
        <w:t>Somente o contratado será responsável pelos encargos trabalhistas, previdenciários, fiscais e comerciais resultantes da execução do contrato (Lei nº 14.133/2021, art. 121, caput).</w:t>
      </w:r>
    </w:p>
    <w:p w14:paraId="5DD8E8C2" w14:textId="77777777" w:rsidR="00B816F5" w:rsidRDefault="00B816F5" w:rsidP="00B816F5">
      <w:pPr>
        <w:jc w:val="both"/>
        <w:rPr>
          <w:rFonts w:ascii="Arial" w:hAnsi="Arial" w:cs="Arial"/>
          <w:sz w:val="24"/>
          <w:szCs w:val="24"/>
        </w:rPr>
      </w:pPr>
      <w:bookmarkStart w:id="7" w:name="art121§1"/>
      <w:bookmarkEnd w:id="7"/>
    </w:p>
    <w:p w14:paraId="5C9883D8" w14:textId="64CB145C" w:rsidR="00B816F5" w:rsidRPr="000E6C51" w:rsidRDefault="00B816F5" w:rsidP="00B816F5">
      <w:pPr>
        <w:jc w:val="both"/>
        <w:rPr>
          <w:rFonts w:ascii="Arial" w:hAnsi="Arial" w:cs="Arial"/>
          <w:sz w:val="24"/>
          <w:szCs w:val="24"/>
        </w:rPr>
      </w:pPr>
      <w:r w:rsidRPr="000E6C51">
        <w:rPr>
          <w:rFonts w:ascii="Arial" w:hAnsi="Arial" w:cs="Arial"/>
          <w:sz w:val="24"/>
          <w:szCs w:val="24"/>
        </w:rPr>
        <w:lastRenderedPageBreak/>
        <w:t>A inadimplência do contratado em relação aos encargos trabalhistas, fiscais e comerciais não transferirá à Administração a responsabilidade pelo seu pagamento e não poderá onerar o objeto do contrato (Lei nº 14.133/2021, art. 121, §1º).</w:t>
      </w:r>
    </w:p>
    <w:p w14:paraId="1F5BDD4B" w14:textId="77777777" w:rsidR="00B816F5" w:rsidRDefault="00B816F5" w:rsidP="00B816F5">
      <w:pPr>
        <w:jc w:val="both"/>
        <w:rPr>
          <w:rFonts w:ascii="Arial" w:hAnsi="Arial" w:cs="Arial"/>
          <w:sz w:val="24"/>
          <w:szCs w:val="24"/>
        </w:rPr>
      </w:pPr>
      <w:bookmarkStart w:id="8" w:name="art122"/>
      <w:bookmarkStart w:id="9" w:name="art122§1"/>
      <w:bookmarkStart w:id="10" w:name="art122§2"/>
      <w:bookmarkStart w:id="11" w:name="art122§3"/>
      <w:bookmarkStart w:id="12" w:name="art123"/>
      <w:bookmarkEnd w:id="8"/>
      <w:bookmarkEnd w:id="9"/>
      <w:bookmarkEnd w:id="10"/>
      <w:bookmarkEnd w:id="11"/>
      <w:bookmarkEnd w:id="12"/>
    </w:p>
    <w:p w14:paraId="6206CD0F" w14:textId="6566446C" w:rsidR="00B816F5" w:rsidRPr="000E6C51" w:rsidRDefault="00B816F5" w:rsidP="00B816F5">
      <w:pPr>
        <w:jc w:val="both"/>
        <w:rPr>
          <w:rFonts w:ascii="Arial" w:hAnsi="Arial" w:cs="Arial"/>
          <w:sz w:val="24"/>
          <w:szCs w:val="24"/>
        </w:rPr>
      </w:pPr>
      <w:r w:rsidRPr="000E6C51">
        <w:rPr>
          <w:rFonts w:ascii="Arial" w:hAnsi="Arial" w:cs="Arial"/>
          <w:sz w:val="24"/>
          <w:szCs w:val="24"/>
        </w:rPr>
        <w:t>As comunicações entre o órgão ou entidade e a contratada devem ser realizadas por escrito sempre que o ato exigir tal formalidade, admitindo-se, excepcionalmente, o uso de mensagem eletrônica para esse fim (IN 5/2017, art. 44, §2º).</w:t>
      </w:r>
    </w:p>
    <w:p w14:paraId="59E5E4C7" w14:textId="77777777" w:rsidR="00B816F5" w:rsidRDefault="00B816F5" w:rsidP="00B816F5">
      <w:pPr>
        <w:jc w:val="both"/>
        <w:rPr>
          <w:rFonts w:ascii="Arial" w:hAnsi="Arial" w:cs="Arial"/>
          <w:sz w:val="24"/>
          <w:szCs w:val="24"/>
        </w:rPr>
      </w:pPr>
    </w:p>
    <w:p w14:paraId="39F59F40" w14:textId="22455BF7" w:rsidR="00B816F5" w:rsidRPr="000E6C51" w:rsidRDefault="00B816F5" w:rsidP="00B816F5">
      <w:pPr>
        <w:jc w:val="both"/>
        <w:rPr>
          <w:rFonts w:ascii="Arial" w:hAnsi="Arial" w:cs="Arial"/>
          <w:sz w:val="24"/>
          <w:szCs w:val="24"/>
        </w:rPr>
      </w:pPr>
      <w:r w:rsidRPr="000E6C51">
        <w:rPr>
          <w:rFonts w:ascii="Arial" w:hAnsi="Arial" w:cs="Arial"/>
          <w:sz w:val="24"/>
          <w:szCs w:val="24"/>
        </w:rPr>
        <w:t>O órgão poderá convocar representante da empresa para adoção de providên</w:t>
      </w:r>
      <w:r>
        <w:rPr>
          <w:rFonts w:ascii="Arial" w:hAnsi="Arial" w:cs="Arial"/>
          <w:sz w:val="24"/>
          <w:szCs w:val="24"/>
        </w:rPr>
        <w:t>c</w:t>
      </w:r>
      <w:r w:rsidRPr="000E6C51">
        <w:rPr>
          <w:rFonts w:ascii="Arial" w:hAnsi="Arial" w:cs="Arial"/>
          <w:sz w:val="24"/>
          <w:szCs w:val="24"/>
        </w:rPr>
        <w:t>ias que devam ser cumpridas de imediato (IN 5/2017, art. 44, §3º).</w:t>
      </w:r>
    </w:p>
    <w:p w14:paraId="395610E1" w14:textId="77777777" w:rsidR="00B816F5" w:rsidRDefault="00B816F5" w:rsidP="00B816F5">
      <w:pPr>
        <w:jc w:val="both"/>
        <w:rPr>
          <w:rFonts w:ascii="Arial" w:hAnsi="Arial" w:cs="Arial"/>
          <w:sz w:val="24"/>
          <w:szCs w:val="24"/>
        </w:rPr>
      </w:pPr>
    </w:p>
    <w:p w14:paraId="1EEB3C2F" w14:textId="63867C29" w:rsidR="00B816F5" w:rsidRDefault="00B816F5" w:rsidP="00B816F5">
      <w:pPr>
        <w:jc w:val="both"/>
        <w:rPr>
          <w:rFonts w:ascii="Arial" w:hAnsi="Arial" w:cs="Arial"/>
          <w:sz w:val="24"/>
          <w:szCs w:val="24"/>
        </w:rPr>
      </w:pPr>
      <w:r w:rsidRPr="000E6C51">
        <w:rPr>
          <w:rFonts w:ascii="Arial" w:hAnsi="Arial" w:cs="Arial"/>
          <w:sz w:val="24"/>
          <w:szCs w:val="24"/>
        </w:rPr>
        <w:t>Serão exigid</w:t>
      </w:r>
      <w:r>
        <w:rPr>
          <w:rFonts w:ascii="Arial" w:hAnsi="Arial" w:cs="Arial"/>
          <w:sz w:val="24"/>
          <w:szCs w:val="24"/>
        </w:rPr>
        <w:t>a</w:t>
      </w:r>
      <w:r w:rsidRPr="000E6C51">
        <w:rPr>
          <w:rFonts w:ascii="Arial" w:hAnsi="Arial" w:cs="Arial"/>
          <w:sz w:val="24"/>
          <w:szCs w:val="24"/>
        </w:rPr>
        <w:t xml:space="preserve">s a Certidão Negativa de Débito (CND) relativa a Créditos Tributários Federais e à Dívida Ativa da União, a Certidão Negativa de Débitos perante o Estado </w:t>
      </w:r>
      <w:r>
        <w:rPr>
          <w:rFonts w:ascii="Arial" w:hAnsi="Arial" w:cs="Arial"/>
          <w:sz w:val="24"/>
          <w:szCs w:val="24"/>
        </w:rPr>
        <w:t xml:space="preserve">sede da empresa </w:t>
      </w:r>
      <w:r w:rsidRPr="000E6C51">
        <w:rPr>
          <w:rFonts w:ascii="Arial" w:hAnsi="Arial" w:cs="Arial"/>
          <w:sz w:val="24"/>
          <w:szCs w:val="24"/>
        </w:rPr>
        <w:t>e a Certidão Negativa de Débitos perante o Município sede</w:t>
      </w:r>
      <w:r>
        <w:rPr>
          <w:rFonts w:ascii="Arial" w:hAnsi="Arial" w:cs="Arial"/>
          <w:sz w:val="24"/>
          <w:szCs w:val="24"/>
        </w:rPr>
        <w:t xml:space="preserve"> da empresa</w:t>
      </w:r>
      <w:r w:rsidRPr="000E6C51">
        <w:rPr>
          <w:rFonts w:ascii="Arial" w:hAnsi="Arial" w:cs="Arial"/>
          <w:sz w:val="24"/>
          <w:szCs w:val="24"/>
        </w:rPr>
        <w:t>.</w:t>
      </w:r>
    </w:p>
    <w:p w14:paraId="6121B184" w14:textId="77777777" w:rsidR="00B816F5" w:rsidRDefault="00B816F5" w:rsidP="00B816F5">
      <w:pPr>
        <w:jc w:val="both"/>
        <w:rPr>
          <w:rFonts w:ascii="Arial" w:hAnsi="Arial" w:cs="Arial"/>
          <w:sz w:val="24"/>
          <w:szCs w:val="24"/>
        </w:rPr>
      </w:pPr>
    </w:p>
    <w:p w14:paraId="41709A0F" w14:textId="35D2555D" w:rsidR="00B816F5" w:rsidRPr="000E6C51" w:rsidRDefault="00B816F5" w:rsidP="00B816F5">
      <w:pPr>
        <w:jc w:val="both"/>
        <w:rPr>
          <w:rFonts w:ascii="Arial" w:hAnsi="Arial" w:cs="Arial"/>
          <w:sz w:val="24"/>
          <w:szCs w:val="24"/>
        </w:rPr>
      </w:pPr>
      <w:r>
        <w:rPr>
          <w:rFonts w:ascii="Arial" w:hAnsi="Arial" w:cs="Arial"/>
          <w:sz w:val="24"/>
          <w:szCs w:val="24"/>
        </w:rPr>
        <w:t>A empresa vencedora deverá anexar a documentação no prazo de até três horas, sob pena de decair o direito à contratação.</w:t>
      </w:r>
    </w:p>
    <w:p w14:paraId="02E9B272" w14:textId="77777777" w:rsidR="00B816F5" w:rsidRDefault="00B816F5" w:rsidP="00B816F5">
      <w:pPr>
        <w:jc w:val="both"/>
        <w:rPr>
          <w:rFonts w:ascii="Arial" w:hAnsi="Arial" w:cs="Arial"/>
          <w:sz w:val="24"/>
          <w:szCs w:val="24"/>
        </w:rPr>
      </w:pPr>
    </w:p>
    <w:p w14:paraId="17D31A20" w14:textId="64A401E6" w:rsidR="00B816F5" w:rsidRPr="000E6C51" w:rsidRDefault="00B816F5" w:rsidP="00B816F5">
      <w:pPr>
        <w:jc w:val="both"/>
        <w:rPr>
          <w:rFonts w:ascii="Arial" w:hAnsi="Arial" w:cs="Arial"/>
          <w:sz w:val="24"/>
          <w:szCs w:val="24"/>
        </w:rPr>
      </w:pPr>
      <w:r w:rsidRPr="000E6C51">
        <w:rPr>
          <w:rFonts w:ascii="Arial" w:hAnsi="Arial" w:cs="Arial"/>
          <w:sz w:val="24"/>
          <w:szCs w:val="24"/>
        </w:rPr>
        <w:t>DOS CRITÉRIOS DE AFERIÇÃO E MEDIÇÃO PARA FATURAMENTO</w:t>
      </w:r>
    </w:p>
    <w:p w14:paraId="189E0DF3" w14:textId="77777777" w:rsidR="00B816F5" w:rsidRPr="000E6C51" w:rsidRDefault="00B816F5" w:rsidP="00B816F5">
      <w:pPr>
        <w:jc w:val="both"/>
        <w:rPr>
          <w:rFonts w:ascii="Arial" w:hAnsi="Arial" w:cs="Arial"/>
          <w:sz w:val="24"/>
          <w:szCs w:val="24"/>
        </w:rPr>
      </w:pPr>
      <w:r>
        <w:rPr>
          <w:rFonts w:ascii="Arial" w:hAnsi="Arial" w:cs="Arial"/>
          <w:sz w:val="24"/>
          <w:szCs w:val="24"/>
        </w:rPr>
        <w:t>O (A)</w:t>
      </w:r>
      <w:r w:rsidRPr="000E6C51">
        <w:rPr>
          <w:rFonts w:ascii="Arial" w:hAnsi="Arial" w:cs="Arial"/>
          <w:sz w:val="24"/>
          <w:szCs w:val="24"/>
        </w:rPr>
        <w:t xml:space="preserve"> fiscal do contrato atestará o cumprimento integral do objeto contratado, observando a quantidade, a qualidade, os preços e as características dos </w:t>
      </w:r>
      <w:r>
        <w:rPr>
          <w:rFonts w:ascii="Arial" w:hAnsi="Arial" w:cs="Arial"/>
          <w:sz w:val="24"/>
          <w:szCs w:val="24"/>
        </w:rPr>
        <w:t>serviços/</w:t>
      </w:r>
      <w:r w:rsidRPr="000E6C51">
        <w:rPr>
          <w:rFonts w:ascii="Arial" w:hAnsi="Arial" w:cs="Arial"/>
          <w:sz w:val="24"/>
          <w:szCs w:val="24"/>
        </w:rPr>
        <w:t xml:space="preserve">produtos. </w:t>
      </w:r>
    </w:p>
    <w:p w14:paraId="7E446145" w14:textId="77777777" w:rsidR="00B816F5" w:rsidRDefault="00B816F5" w:rsidP="00B816F5">
      <w:pPr>
        <w:jc w:val="both"/>
        <w:rPr>
          <w:rFonts w:ascii="Arial" w:hAnsi="Arial" w:cs="Arial"/>
          <w:sz w:val="24"/>
          <w:szCs w:val="24"/>
        </w:rPr>
      </w:pPr>
    </w:p>
    <w:p w14:paraId="0289F255" w14:textId="5A6F6361" w:rsidR="00B816F5" w:rsidRPr="000E6C51" w:rsidRDefault="00B816F5" w:rsidP="00B816F5">
      <w:pPr>
        <w:jc w:val="both"/>
        <w:rPr>
          <w:rFonts w:ascii="Arial" w:hAnsi="Arial" w:cs="Arial"/>
          <w:sz w:val="24"/>
          <w:szCs w:val="24"/>
        </w:rPr>
      </w:pPr>
      <w:r w:rsidRPr="000E6C51">
        <w:rPr>
          <w:rFonts w:ascii="Arial" w:hAnsi="Arial" w:cs="Arial"/>
          <w:sz w:val="24"/>
          <w:szCs w:val="24"/>
        </w:rPr>
        <w:t>DO RECEBIMENTO</w:t>
      </w:r>
    </w:p>
    <w:p w14:paraId="66C63873" w14:textId="77777777" w:rsidR="00B816F5" w:rsidRDefault="00B816F5" w:rsidP="00B816F5">
      <w:pPr>
        <w:jc w:val="both"/>
        <w:rPr>
          <w:rFonts w:ascii="Arial" w:hAnsi="Arial" w:cs="Arial"/>
          <w:sz w:val="24"/>
          <w:szCs w:val="24"/>
        </w:rPr>
      </w:pPr>
    </w:p>
    <w:p w14:paraId="01224C33" w14:textId="20548D87" w:rsidR="00B816F5" w:rsidRPr="000E6C51" w:rsidRDefault="00B816F5" w:rsidP="00B816F5">
      <w:pPr>
        <w:jc w:val="both"/>
        <w:rPr>
          <w:rFonts w:ascii="Arial" w:hAnsi="Arial" w:cs="Arial"/>
          <w:sz w:val="24"/>
          <w:szCs w:val="24"/>
        </w:rPr>
      </w:pPr>
      <w:r w:rsidRPr="000E6C51">
        <w:rPr>
          <w:rFonts w:ascii="Arial" w:hAnsi="Arial" w:cs="Arial"/>
          <w:sz w:val="24"/>
          <w:szCs w:val="24"/>
        </w:rPr>
        <w:t>O objeto será recebido provisoriamente, no prazo de 03 (três) dias, contados da entrega dos produtos</w:t>
      </w:r>
      <w:r>
        <w:rPr>
          <w:rFonts w:ascii="Arial" w:hAnsi="Arial" w:cs="Arial"/>
          <w:sz w:val="24"/>
          <w:szCs w:val="24"/>
        </w:rPr>
        <w:t>/serviços</w:t>
      </w:r>
      <w:r w:rsidRPr="000E6C51">
        <w:rPr>
          <w:rFonts w:ascii="Arial" w:hAnsi="Arial" w:cs="Arial"/>
          <w:sz w:val="24"/>
          <w:szCs w:val="24"/>
        </w:rPr>
        <w:t>, pel</w:t>
      </w:r>
      <w:r>
        <w:rPr>
          <w:rFonts w:ascii="Arial" w:hAnsi="Arial" w:cs="Arial"/>
          <w:sz w:val="24"/>
          <w:szCs w:val="24"/>
        </w:rPr>
        <w:t>a</w:t>
      </w:r>
      <w:r w:rsidRPr="000E6C51">
        <w:rPr>
          <w:rFonts w:ascii="Arial" w:hAnsi="Arial" w:cs="Arial"/>
          <w:sz w:val="24"/>
          <w:szCs w:val="24"/>
        </w:rPr>
        <w:t xml:space="preserve"> fiscal do contrato, mediante termo detalhado.</w:t>
      </w:r>
    </w:p>
    <w:p w14:paraId="1BD1DF2E" w14:textId="77777777" w:rsidR="00B816F5" w:rsidRPr="000E6C51" w:rsidRDefault="00B816F5" w:rsidP="00B816F5">
      <w:pPr>
        <w:jc w:val="both"/>
        <w:rPr>
          <w:rFonts w:ascii="Arial" w:hAnsi="Arial" w:cs="Arial"/>
          <w:sz w:val="24"/>
          <w:szCs w:val="24"/>
        </w:rPr>
      </w:pPr>
      <w:r w:rsidRPr="000E6C51">
        <w:rPr>
          <w:rFonts w:ascii="Arial" w:hAnsi="Arial" w:cs="Arial"/>
          <w:sz w:val="24"/>
          <w:szCs w:val="24"/>
        </w:rPr>
        <w:t xml:space="preserve">Em se tratando de aquisição de bens </w:t>
      </w:r>
      <w:r>
        <w:rPr>
          <w:rFonts w:ascii="Arial" w:hAnsi="Arial" w:cs="Arial"/>
          <w:sz w:val="24"/>
          <w:szCs w:val="24"/>
        </w:rPr>
        <w:t xml:space="preserve">ou serviços </w:t>
      </w:r>
      <w:r w:rsidRPr="000E6C51">
        <w:rPr>
          <w:rFonts w:ascii="Arial" w:hAnsi="Arial" w:cs="Arial"/>
          <w:sz w:val="24"/>
          <w:szCs w:val="24"/>
        </w:rPr>
        <w:t xml:space="preserve">comuns, de pequeno vulto, o recebimento provisório poderá substituído pelo recebimento definitivo, a ser realizado no ato da entrega, atestando o cumprimento integral das condições exigidas do contratado. </w:t>
      </w:r>
    </w:p>
    <w:p w14:paraId="41FB4097" w14:textId="77777777" w:rsidR="00B816F5" w:rsidRDefault="00B816F5" w:rsidP="00B816F5">
      <w:pPr>
        <w:jc w:val="both"/>
        <w:rPr>
          <w:rFonts w:ascii="Arial" w:hAnsi="Arial" w:cs="Arial"/>
          <w:sz w:val="24"/>
          <w:szCs w:val="24"/>
        </w:rPr>
      </w:pPr>
    </w:p>
    <w:p w14:paraId="5D6B96FC" w14:textId="5D708DC2" w:rsidR="00B816F5" w:rsidRPr="000E6C51" w:rsidRDefault="00B816F5" w:rsidP="00B816F5">
      <w:pPr>
        <w:jc w:val="both"/>
        <w:rPr>
          <w:rFonts w:ascii="Arial" w:hAnsi="Arial" w:cs="Arial"/>
          <w:sz w:val="24"/>
          <w:szCs w:val="24"/>
        </w:rPr>
      </w:pPr>
      <w:r w:rsidRPr="000E6C51">
        <w:rPr>
          <w:rFonts w:ascii="Arial" w:hAnsi="Arial" w:cs="Arial"/>
          <w:sz w:val="24"/>
          <w:szCs w:val="24"/>
        </w:rPr>
        <w:t xml:space="preserve">O </w:t>
      </w:r>
      <w:r>
        <w:rPr>
          <w:rFonts w:ascii="Arial" w:hAnsi="Arial" w:cs="Arial"/>
          <w:sz w:val="24"/>
          <w:szCs w:val="24"/>
        </w:rPr>
        <w:t>c</w:t>
      </w:r>
      <w:r w:rsidRPr="000E6C51">
        <w:rPr>
          <w:rFonts w:ascii="Arial" w:hAnsi="Arial" w:cs="Arial"/>
          <w:sz w:val="24"/>
          <w:szCs w:val="24"/>
        </w:rPr>
        <w:t>ontratado fica obrigado a substituir, às suas expensas, no todo ou em parte, o produto</w:t>
      </w:r>
      <w:r>
        <w:rPr>
          <w:rFonts w:ascii="Arial" w:hAnsi="Arial" w:cs="Arial"/>
          <w:sz w:val="24"/>
          <w:szCs w:val="24"/>
        </w:rPr>
        <w:t xml:space="preserve">/serviço </w:t>
      </w:r>
      <w:r w:rsidRPr="000E6C51">
        <w:rPr>
          <w:rFonts w:ascii="Arial" w:hAnsi="Arial" w:cs="Arial"/>
          <w:sz w:val="24"/>
          <w:szCs w:val="24"/>
        </w:rPr>
        <w:t xml:space="preserve">em que se verificar vícios, defeitos ou incorreções, cabendo à fiscalização não atestar o recebimento definitivo, até que sejam sanadas todas as eventuais pendências que possam vir a ser apontadas. </w:t>
      </w:r>
    </w:p>
    <w:p w14:paraId="471F36AC" w14:textId="77777777" w:rsidR="00B816F5" w:rsidRDefault="00B816F5" w:rsidP="00B816F5">
      <w:pPr>
        <w:jc w:val="both"/>
        <w:rPr>
          <w:rFonts w:ascii="Arial" w:hAnsi="Arial" w:cs="Arial"/>
          <w:sz w:val="24"/>
          <w:szCs w:val="24"/>
        </w:rPr>
      </w:pPr>
    </w:p>
    <w:p w14:paraId="038C1FD9" w14:textId="5EE9B705" w:rsidR="00B816F5" w:rsidRPr="000E6C51" w:rsidRDefault="00B816F5" w:rsidP="00B816F5">
      <w:pPr>
        <w:jc w:val="both"/>
        <w:rPr>
          <w:rFonts w:ascii="Arial" w:hAnsi="Arial" w:cs="Arial"/>
          <w:sz w:val="24"/>
          <w:szCs w:val="24"/>
        </w:rPr>
      </w:pPr>
      <w:r>
        <w:rPr>
          <w:rFonts w:ascii="Arial" w:hAnsi="Arial" w:cs="Arial"/>
          <w:sz w:val="24"/>
          <w:szCs w:val="24"/>
        </w:rPr>
        <w:t xml:space="preserve">O (A) </w:t>
      </w:r>
      <w:r w:rsidRPr="000E6C51">
        <w:rPr>
          <w:rFonts w:ascii="Arial" w:hAnsi="Arial" w:cs="Arial"/>
          <w:sz w:val="24"/>
          <w:szCs w:val="24"/>
        </w:rPr>
        <w:t>fiscal</w:t>
      </w:r>
      <w:r>
        <w:rPr>
          <w:rFonts w:ascii="Arial" w:hAnsi="Arial" w:cs="Arial"/>
          <w:sz w:val="24"/>
          <w:szCs w:val="24"/>
        </w:rPr>
        <w:t xml:space="preserve"> do contrato </w:t>
      </w:r>
      <w:r w:rsidRPr="000E6C51">
        <w:rPr>
          <w:rFonts w:ascii="Arial" w:hAnsi="Arial" w:cs="Arial"/>
          <w:sz w:val="24"/>
          <w:szCs w:val="24"/>
        </w:rPr>
        <w:t>deverá elaborar Relatório Circunstanciado em consonância com suas atribuições, e encaminhá-lo ao gestor do contrato</w:t>
      </w:r>
      <w:r>
        <w:rPr>
          <w:rFonts w:ascii="Arial" w:hAnsi="Arial" w:cs="Arial"/>
          <w:sz w:val="24"/>
          <w:szCs w:val="24"/>
        </w:rPr>
        <w:t xml:space="preserve">. </w:t>
      </w:r>
    </w:p>
    <w:p w14:paraId="61B39724" w14:textId="77777777" w:rsidR="00B816F5" w:rsidRDefault="00B816F5" w:rsidP="00B816F5">
      <w:pPr>
        <w:jc w:val="both"/>
        <w:rPr>
          <w:rFonts w:ascii="Arial" w:hAnsi="Arial" w:cs="Arial"/>
          <w:sz w:val="24"/>
          <w:szCs w:val="24"/>
        </w:rPr>
      </w:pPr>
    </w:p>
    <w:p w14:paraId="31AE7EFB" w14:textId="138147FE" w:rsidR="00B816F5" w:rsidRPr="000E6C51" w:rsidRDefault="00B816F5" w:rsidP="00B816F5">
      <w:pPr>
        <w:jc w:val="both"/>
        <w:rPr>
          <w:rFonts w:ascii="Arial" w:hAnsi="Arial" w:cs="Arial"/>
          <w:sz w:val="24"/>
          <w:szCs w:val="24"/>
        </w:rPr>
      </w:pPr>
      <w:r w:rsidRPr="000E6C51">
        <w:rPr>
          <w:rFonts w:ascii="Arial" w:hAnsi="Arial" w:cs="Arial"/>
          <w:sz w:val="24"/>
          <w:szCs w:val="24"/>
        </w:rPr>
        <w:t>O recebimento provisório ou definitivo não excluirá a responsabilidade civil e nem a responsabilidade ético-profissional pela perfeita execução do contrato.</w:t>
      </w:r>
    </w:p>
    <w:p w14:paraId="0E4A310A" w14:textId="77777777" w:rsidR="00B816F5" w:rsidRPr="000E6C51" w:rsidRDefault="00B816F5" w:rsidP="00B816F5">
      <w:pPr>
        <w:jc w:val="both"/>
        <w:rPr>
          <w:rFonts w:ascii="Arial" w:hAnsi="Arial" w:cs="Arial"/>
          <w:sz w:val="24"/>
          <w:szCs w:val="24"/>
        </w:rPr>
      </w:pPr>
      <w:r w:rsidRPr="000E6C51">
        <w:rPr>
          <w:rFonts w:ascii="Arial" w:hAnsi="Arial" w:cs="Arial"/>
          <w:sz w:val="24"/>
          <w:szCs w:val="24"/>
        </w:rPr>
        <w:t xml:space="preserve">FORMA E CRITÉRIOS DE SELEÇÃO DO FORNECEDOR MEDIANTE </w:t>
      </w:r>
      <w:r>
        <w:rPr>
          <w:rFonts w:ascii="Arial" w:hAnsi="Arial" w:cs="Arial"/>
          <w:sz w:val="24"/>
          <w:szCs w:val="24"/>
        </w:rPr>
        <w:t xml:space="preserve">A MODALIDADE DE PREGÃO ELETRÔNICO </w:t>
      </w:r>
      <w:r w:rsidRPr="000E6C51">
        <w:rPr>
          <w:rFonts w:ascii="Arial" w:hAnsi="Arial" w:cs="Arial"/>
          <w:sz w:val="24"/>
          <w:szCs w:val="24"/>
        </w:rPr>
        <w:t xml:space="preserve">(art. </w:t>
      </w:r>
      <w:r>
        <w:rPr>
          <w:rFonts w:ascii="Arial" w:hAnsi="Arial" w:cs="Arial"/>
          <w:sz w:val="24"/>
          <w:szCs w:val="24"/>
        </w:rPr>
        <w:t>17</w:t>
      </w:r>
      <w:r w:rsidRPr="000E6C51">
        <w:rPr>
          <w:rFonts w:ascii="Arial" w:hAnsi="Arial" w:cs="Arial"/>
          <w:sz w:val="24"/>
          <w:szCs w:val="24"/>
        </w:rPr>
        <w:t xml:space="preserve">, </w:t>
      </w:r>
      <w:r>
        <w:rPr>
          <w:rFonts w:ascii="Arial" w:hAnsi="Arial" w:cs="Arial"/>
          <w:sz w:val="24"/>
          <w:szCs w:val="24"/>
        </w:rPr>
        <w:t xml:space="preserve">§ 2º) </w:t>
      </w:r>
      <w:r w:rsidRPr="000E6C51">
        <w:rPr>
          <w:rFonts w:ascii="Arial" w:hAnsi="Arial" w:cs="Arial"/>
          <w:sz w:val="24"/>
          <w:szCs w:val="24"/>
        </w:rPr>
        <w:t xml:space="preserve"> </w:t>
      </w:r>
    </w:p>
    <w:p w14:paraId="1C41B561" w14:textId="77777777" w:rsidR="00B816F5" w:rsidRDefault="00B816F5" w:rsidP="00B816F5">
      <w:pPr>
        <w:jc w:val="both"/>
        <w:rPr>
          <w:rFonts w:ascii="Arial" w:hAnsi="Arial" w:cs="Arial"/>
          <w:sz w:val="24"/>
          <w:szCs w:val="24"/>
        </w:rPr>
      </w:pPr>
    </w:p>
    <w:p w14:paraId="4F47F58B" w14:textId="41BA1EF0" w:rsidR="00B816F5" w:rsidRDefault="00B816F5" w:rsidP="00B816F5">
      <w:pPr>
        <w:jc w:val="both"/>
        <w:rPr>
          <w:rFonts w:ascii="Arial" w:hAnsi="Arial" w:cs="Arial"/>
          <w:sz w:val="24"/>
          <w:szCs w:val="24"/>
        </w:rPr>
      </w:pPr>
      <w:r w:rsidRPr="000E6C51">
        <w:rPr>
          <w:rFonts w:ascii="Arial" w:hAnsi="Arial" w:cs="Arial"/>
          <w:sz w:val="24"/>
          <w:szCs w:val="24"/>
        </w:rPr>
        <w:t xml:space="preserve">O fornecedor será selecionado por meio da realização de </w:t>
      </w:r>
      <w:r>
        <w:rPr>
          <w:rFonts w:ascii="Arial" w:hAnsi="Arial" w:cs="Arial"/>
          <w:sz w:val="24"/>
          <w:szCs w:val="24"/>
        </w:rPr>
        <w:t xml:space="preserve">licitação, sendo aplicada no presente caso, a modalidade de pregão eletrônico. </w:t>
      </w:r>
    </w:p>
    <w:p w14:paraId="40B952C7" w14:textId="77777777" w:rsidR="00B816F5" w:rsidRDefault="00B816F5" w:rsidP="00B816F5">
      <w:pPr>
        <w:jc w:val="both"/>
        <w:rPr>
          <w:rFonts w:ascii="Arial" w:hAnsi="Arial" w:cs="Arial"/>
          <w:sz w:val="24"/>
          <w:szCs w:val="24"/>
        </w:rPr>
      </w:pPr>
    </w:p>
    <w:p w14:paraId="16A3B615" w14:textId="1FD81C10" w:rsidR="00B816F5" w:rsidRDefault="00B816F5" w:rsidP="00B816F5">
      <w:pPr>
        <w:jc w:val="both"/>
        <w:rPr>
          <w:rFonts w:ascii="Arial" w:hAnsi="Arial" w:cs="Arial"/>
          <w:sz w:val="24"/>
          <w:szCs w:val="24"/>
        </w:rPr>
      </w:pPr>
      <w:r>
        <w:rPr>
          <w:rFonts w:ascii="Arial" w:hAnsi="Arial" w:cs="Arial"/>
          <w:sz w:val="24"/>
          <w:szCs w:val="24"/>
        </w:rPr>
        <w:t xml:space="preserve">Será vencedora a proposta que apresentar o menor preço do lote, tomando como referência os preços descritos na tabela deste T.R. </w:t>
      </w:r>
    </w:p>
    <w:p w14:paraId="1D2C0A4C" w14:textId="77777777" w:rsidR="00B816F5" w:rsidRDefault="00B816F5" w:rsidP="00B816F5">
      <w:pPr>
        <w:jc w:val="both"/>
        <w:rPr>
          <w:rFonts w:ascii="Arial" w:hAnsi="Arial" w:cs="Arial"/>
          <w:sz w:val="24"/>
          <w:szCs w:val="24"/>
        </w:rPr>
      </w:pPr>
    </w:p>
    <w:p w14:paraId="218CFC47" w14:textId="20A96247" w:rsidR="00B816F5" w:rsidRPr="000E6C51" w:rsidRDefault="00B816F5" w:rsidP="00B816F5">
      <w:pPr>
        <w:jc w:val="both"/>
        <w:rPr>
          <w:rFonts w:ascii="Arial" w:hAnsi="Arial" w:cs="Arial"/>
          <w:sz w:val="24"/>
          <w:szCs w:val="24"/>
        </w:rPr>
      </w:pPr>
      <w:r w:rsidRPr="000E6C51">
        <w:rPr>
          <w:rFonts w:ascii="Arial" w:hAnsi="Arial" w:cs="Arial"/>
          <w:sz w:val="24"/>
          <w:szCs w:val="24"/>
        </w:rPr>
        <w:lastRenderedPageBreak/>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69CE1487" w14:textId="77777777" w:rsidR="00B816F5" w:rsidRDefault="00B816F5" w:rsidP="00B816F5">
      <w:pPr>
        <w:jc w:val="both"/>
        <w:rPr>
          <w:rFonts w:ascii="Arial" w:hAnsi="Arial" w:cs="Arial"/>
          <w:sz w:val="24"/>
          <w:szCs w:val="24"/>
        </w:rPr>
      </w:pPr>
    </w:p>
    <w:p w14:paraId="38B6EF8F" w14:textId="3D93CA8B" w:rsidR="00B816F5" w:rsidRDefault="00B816F5" w:rsidP="00B816F5">
      <w:pPr>
        <w:jc w:val="both"/>
        <w:rPr>
          <w:rFonts w:ascii="Arial" w:hAnsi="Arial" w:cs="Arial"/>
          <w:sz w:val="24"/>
          <w:szCs w:val="24"/>
        </w:rPr>
      </w:pPr>
      <w:r>
        <w:rPr>
          <w:rFonts w:ascii="Arial" w:hAnsi="Arial" w:cs="Arial"/>
          <w:sz w:val="24"/>
          <w:szCs w:val="24"/>
        </w:rPr>
        <w:t>O rito processual, bem como o julgamento das fases de habilitação e de preços, deverá o observar os ditames da Lei nº: 14.133/2021</w:t>
      </w:r>
    </w:p>
    <w:p w14:paraId="08400847" w14:textId="77777777" w:rsidR="00B816F5" w:rsidRDefault="00B816F5" w:rsidP="00B816F5">
      <w:pPr>
        <w:jc w:val="both"/>
        <w:rPr>
          <w:rFonts w:ascii="Arial" w:hAnsi="Arial" w:cs="Arial"/>
          <w:sz w:val="24"/>
          <w:szCs w:val="24"/>
        </w:rPr>
      </w:pPr>
    </w:p>
    <w:p w14:paraId="5D110A87" w14:textId="21F67DAD" w:rsidR="00B816F5" w:rsidRPr="000E6C51" w:rsidRDefault="00B816F5" w:rsidP="00B816F5">
      <w:pPr>
        <w:jc w:val="both"/>
        <w:rPr>
          <w:rFonts w:ascii="Arial" w:hAnsi="Arial" w:cs="Arial"/>
          <w:sz w:val="24"/>
          <w:szCs w:val="24"/>
        </w:rPr>
      </w:pPr>
      <w:r w:rsidRPr="000E6C51">
        <w:rPr>
          <w:rFonts w:ascii="Arial" w:hAnsi="Arial" w:cs="Arial"/>
          <w:sz w:val="24"/>
          <w:szCs w:val="24"/>
        </w:rPr>
        <w:t xml:space="preserve">ADEQUAÇÃO ORÇAMENTÁRIA </w:t>
      </w:r>
    </w:p>
    <w:p w14:paraId="23115B93" w14:textId="77777777" w:rsidR="00B816F5" w:rsidRDefault="00B816F5" w:rsidP="00B816F5">
      <w:pPr>
        <w:jc w:val="both"/>
        <w:rPr>
          <w:rFonts w:ascii="Arial" w:hAnsi="Arial" w:cs="Arial"/>
          <w:sz w:val="24"/>
          <w:szCs w:val="24"/>
        </w:rPr>
      </w:pPr>
    </w:p>
    <w:p w14:paraId="5F70894B" w14:textId="77777777" w:rsidR="00B816F5" w:rsidRDefault="00B816F5" w:rsidP="00B816F5">
      <w:pPr>
        <w:jc w:val="both"/>
        <w:rPr>
          <w:rFonts w:ascii="Arial" w:hAnsi="Arial" w:cs="Arial"/>
          <w:sz w:val="24"/>
          <w:szCs w:val="24"/>
        </w:rPr>
      </w:pPr>
      <w:r w:rsidRPr="000E6C51">
        <w:rPr>
          <w:rFonts w:ascii="Arial" w:hAnsi="Arial" w:cs="Arial"/>
          <w:sz w:val="24"/>
          <w:szCs w:val="24"/>
        </w:rPr>
        <w:t>As despesas decorrentes da presente contratação correrão à conta de recursos específicos consignados na Lei Orçamentária Anual do município de Araxá-MG</w:t>
      </w:r>
      <w:r>
        <w:rPr>
          <w:rFonts w:ascii="Arial" w:hAnsi="Arial" w:cs="Arial"/>
          <w:sz w:val="24"/>
          <w:szCs w:val="24"/>
        </w:rPr>
        <w:t xml:space="preserve">, Unidade </w:t>
      </w:r>
    </w:p>
    <w:p w14:paraId="71CDC51E" w14:textId="6BF2DF61" w:rsidR="00B816F5" w:rsidRPr="000E6C51" w:rsidRDefault="00B816F5" w:rsidP="00B816F5">
      <w:pPr>
        <w:jc w:val="both"/>
        <w:rPr>
          <w:rFonts w:ascii="Arial" w:hAnsi="Arial" w:cs="Arial"/>
          <w:sz w:val="24"/>
          <w:szCs w:val="24"/>
        </w:rPr>
      </w:pPr>
      <w:r>
        <w:rPr>
          <w:rFonts w:ascii="Arial" w:hAnsi="Arial" w:cs="Arial"/>
          <w:sz w:val="24"/>
          <w:szCs w:val="24"/>
        </w:rPr>
        <w:t>Orçamentária: Câmara Municipal de Araxá</w:t>
      </w:r>
      <w:r w:rsidRPr="000E6C51">
        <w:rPr>
          <w:rFonts w:ascii="Arial" w:hAnsi="Arial" w:cs="Arial"/>
          <w:sz w:val="24"/>
          <w:szCs w:val="24"/>
        </w:rPr>
        <w:t xml:space="preserve">. </w:t>
      </w:r>
    </w:p>
    <w:p w14:paraId="42A6BF0F" w14:textId="77777777" w:rsidR="00B816F5" w:rsidRDefault="00B816F5" w:rsidP="00B816F5">
      <w:pPr>
        <w:jc w:val="both"/>
        <w:rPr>
          <w:rFonts w:ascii="Arial" w:hAnsi="Arial" w:cs="Arial"/>
          <w:sz w:val="24"/>
          <w:szCs w:val="24"/>
        </w:rPr>
      </w:pPr>
    </w:p>
    <w:p w14:paraId="7E0FF533" w14:textId="7B4FE23A" w:rsidR="00B816F5" w:rsidRPr="000E6C51" w:rsidRDefault="00B816F5" w:rsidP="00B816F5">
      <w:pPr>
        <w:jc w:val="both"/>
        <w:rPr>
          <w:rFonts w:ascii="Arial" w:hAnsi="Arial" w:cs="Arial"/>
          <w:sz w:val="24"/>
          <w:szCs w:val="24"/>
        </w:rPr>
      </w:pPr>
      <w:r w:rsidRPr="000E6C51">
        <w:rPr>
          <w:rFonts w:ascii="Arial" w:hAnsi="Arial" w:cs="Arial"/>
          <w:sz w:val="24"/>
          <w:szCs w:val="24"/>
        </w:rPr>
        <w:t>A contratação será atendida pela seguinte dotação:</w:t>
      </w:r>
    </w:p>
    <w:p w14:paraId="1F4168A9" w14:textId="77777777" w:rsidR="00B816F5" w:rsidRDefault="00B816F5" w:rsidP="00B816F5">
      <w:pPr>
        <w:jc w:val="both"/>
        <w:rPr>
          <w:rFonts w:ascii="Arial" w:hAnsi="Arial" w:cs="Arial"/>
          <w:sz w:val="24"/>
          <w:szCs w:val="24"/>
        </w:rPr>
      </w:pPr>
    </w:p>
    <w:p w14:paraId="453E958C" w14:textId="11FC832F" w:rsidR="00B816F5" w:rsidRDefault="00B816F5" w:rsidP="00B816F5">
      <w:pPr>
        <w:jc w:val="both"/>
        <w:rPr>
          <w:rFonts w:ascii="Arial" w:hAnsi="Arial" w:cs="Arial"/>
          <w:sz w:val="24"/>
          <w:szCs w:val="24"/>
        </w:rPr>
      </w:pPr>
      <w:r>
        <w:rPr>
          <w:rFonts w:ascii="Arial" w:hAnsi="Arial" w:cs="Arial"/>
          <w:sz w:val="24"/>
          <w:szCs w:val="24"/>
        </w:rPr>
        <w:t>Ficha: 50</w:t>
      </w:r>
    </w:p>
    <w:p w14:paraId="09A04BB4" w14:textId="77777777" w:rsidR="00B816F5" w:rsidRDefault="00B816F5" w:rsidP="00B816F5">
      <w:pPr>
        <w:jc w:val="both"/>
        <w:rPr>
          <w:rFonts w:ascii="Arial" w:hAnsi="Arial" w:cs="Arial"/>
          <w:sz w:val="24"/>
          <w:szCs w:val="24"/>
        </w:rPr>
      </w:pPr>
    </w:p>
    <w:p w14:paraId="0CFBE49E" w14:textId="2B58D2EB" w:rsidR="00B816F5" w:rsidRPr="000E6C51" w:rsidRDefault="00B816F5" w:rsidP="00B816F5">
      <w:pPr>
        <w:jc w:val="both"/>
        <w:rPr>
          <w:rFonts w:ascii="Arial" w:hAnsi="Arial" w:cs="Arial"/>
          <w:sz w:val="24"/>
          <w:szCs w:val="24"/>
        </w:rPr>
      </w:pPr>
      <w:r>
        <w:rPr>
          <w:rFonts w:ascii="Arial" w:hAnsi="Arial" w:cs="Arial"/>
          <w:sz w:val="24"/>
          <w:szCs w:val="24"/>
        </w:rPr>
        <w:t xml:space="preserve">Projeto /Atividade: </w:t>
      </w:r>
      <w:r w:rsidRPr="000E6C51">
        <w:rPr>
          <w:rFonts w:ascii="Arial" w:hAnsi="Arial" w:cs="Arial"/>
          <w:sz w:val="24"/>
          <w:szCs w:val="24"/>
        </w:rPr>
        <w:t>01.</w:t>
      </w:r>
      <w:r>
        <w:rPr>
          <w:rFonts w:ascii="Arial" w:hAnsi="Arial" w:cs="Arial"/>
          <w:sz w:val="24"/>
          <w:szCs w:val="24"/>
        </w:rPr>
        <w:t xml:space="preserve">131.0056.2223 – Serviços de Comunicação Social.       </w:t>
      </w:r>
      <w:r w:rsidRPr="000E6C51">
        <w:rPr>
          <w:rFonts w:ascii="Arial" w:hAnsi="Arial" w:cs="Arial"/>
          <w:sz w:val="24"/>
          <w:szCs w:val="24"/>
        </w:rPr>
        <w:t xml:space="preserve"> </w:t>
      </w:r>
    </w:p>
    <w:p w14:paraId="386D68E8" w14:textId="77777777" w:rsidR="00B816F5" w:rsidRDefault="00B816F5" w:rsidP="00B816F5">
      <w:pPr>
        <w:jc w:val="both"/>
        <w:rPr>
          <w:rFonts w:ascii="Arial" w:hAnsi="Arial" w:cs="Arial"/>
          <w:sz w:val="24"/>
          <w:szCs w:val="24"/>
        </w:rPr>
      </w:pPr>
    </w:p>
    <w:p w14:paraId="367E4330" w14:textId="6584F30F" w:rsidR="00B816F5" w:rsidRDefault="00B816F5" w:rsidP="00B816F5">
      <w:pPr>
        <w:jc w:val="both"/>
        <w:rPr>
          <w:rFonts w:ascii="Arial" w:hAnsi="Arial" w:cs="Arial"/>
          <w:sz w:val="24"/>
          <w:szCs w:val="24"/>
        </w:rPr>
      </w:pPr>
      <w:r>
        <w:rPr>
          <w:rFonts w:ascii="Arial" w:hAnsi="Arial" w:cs="Arial"/>
          <w:sz w:val="24"/>
          <w:szCs w:val="24"/>
        </w:rPr>
        <w:t xml:space="preserve">Elemento da Despesa: 3.3.90.39.00 – Outros Serviços de Terceiros – Pessoa Jurídica.         </w:t>
      </w:r>
    </w:p>
    <w:p w14:paraId="24E44E59" w14:textId="77777777" w:rsidR="00B816F5" w:rsidRDefault="00B816F5" w:rsidP="00B816F5">
      <w:pPr>
        <w:jc w:val="both"/>
        <w:rPr>
          <w:rFonts w:ascii="Arial" w:hAnsi="Arial" w:cs="Arial"/>
          <w:sz w:val="24"/>
          <w:szCs w:val="24"/>
        </w:rPr>
      </w:pPr>
    </w:p>
    <w:p w14:paraId="70437A6E" w14:textId="77777777" w:rsidR="005745C9" w:rsidRDefault="005745C9" w:rsidP="00B816F5">
      <w:pPr>
        <w:jc w:val="center"/>
        <w:rPr>
          <w:rFonts w:ascii="Arial" w:hAnsi="Arial" w:cs="Arial"/>
          <w:sz w:val="24"/>
          <w:szCs w:val="24"/>
        </w:rPr>
      </w:pPr>
    </w:p>
    <w:p w14:paraId="3FC7F557" w14:textId="77777777" w:rsidR="008A0A63" w:rsidRDefault="008A0A63" w:rsidP="008A0A63">
      <w:pPr>
        <w:jc w:val="both"/>
        <w:rPr>
          <w:rFonts w:ascii="Arial" w:hAnsi="Arial" w:cs="Arial"/>
          <w:sz w:val="24"/>
          <w:szCs w:val="24"/>
        </w:rPr>
      </w:pPr>
    </w:p>
    <w:p w14:paraId="4E0E8440" w14:textId="77777777" w:rsidR="005745C9" w:rsidRDefault="005745C9" w:rsidP="008A0A63">
      <w:pPr>
        <w:jc w:val="both"/>
        <w:rPr>
          <w:rFonts w:ascii="Arial" w:hAnsi="Arial" w:cs="Arial"/>
          <w:sz w:val="24"/>
          <w:szCs w:val="24"/>
        </w:rPr>
      </w:pPr>
    </w:p>
    <w:p w14:paraId="46243A84" w14:textId="77777777" w:rsidR="005745C9" w:rsidRDefault="005745C9" w:rsidP="008A0A63">
      <w:pPr>
        <w:jc w:val="both"/>
        <w:rPr>
          <w:rFonts w:ascii="Arial" w:hAnsi="Arial" w:cs="Arial"/>
          <w:sz w:val="24"/>
          <w:szCs w:val="24"/>
        </w:rPr>
      </w:pPr>
    </w:p>
    <w:p w14:paraId="64FE669D" w14:textId="77777777" w:rsidR="005745C9" w:rsidRDefault="005745C9" w:rsidP="008A0A63">
      <w:pPr>
        <w:jc w:val="both"/>
        <w:rPr>
          <w:rFonts w:ascii="Arial" w:hAnsi="Arial" w:cs="Arial"/>
          <w:sz w:val="24"/>
          <w:szCs w:val="24"/>
        </w:rPr>
      </w:pPr>
    </w:p>
    <w:p w14:paraId="1962E2FE" w14:textId="77777777" w:rsidR="005745C9" w:rsidRDefault="005745C9" w:rsidP="008A0A63">
      <w:pPr>
        <w:jc w:val="both"/>
        <w:rPr>
          <w:rFonts w:ascii="Arial" w:hAnsi="Arial" w:cs="Arial"/>
          <w:sz w:val="24"/>
          <w:szCs w:val="24"/>
        </w:rPr>
      </w:pPr>
    </w:p>
    <w:p w14:paraId="13885ABC" w14:textId="77777777" w:rsidR="005745C9" w:rsidRDefault="005745C9" w:rsidP="008A0A63">
      <w:pPr>
        <w:jc w:val="both"/>
        <w:rPr>
          <w:rFonts w:ascii="Arial" w:hAnsi="Arial" w:cs="Arial"/>
          <w:sz w:val="24"/>
          <w:szCs w:val="24"/>
        </w:rPr>
      </w:pPr>
    </w:p>
    <w:p w14:paraId="321F7047" w14:textId="77777777" w:rsidR="005745C9" w:rsidRDefault="005745C9" w:rsidP="008A0A63">
      <w:pPr>
        <w:jc w:val="both"/>
        <w:rPr>
          <w:rFonts w:ascii="Arial" w:hAnsi="Arial" w:cs="Arial"/>
          <w:sz w:val="24"/>
          <w:szCs w:val="24"/>
        </w:rPr>
      </w:pPr>
    </w:p>
    <w:p w14:paraId="0BEB9BF2" w14:textId="77777777" w:rsidR="005745C9" w:rsidRDefault="005745C9" w:rsidP="008A0A63">
      <w:pPr>
        <w:jc w:val="both"/>
        <w:rPr>
          <w:rFonts w:ascii="Arial" w:hAnsi="Arial" w:cs="Arial"/>
          <w:sz w:val="24"/>
          <w:szCs w:val="24"/>
        </w:rPr>
      </w:pPr>
    </w:p>
    <w:p w14:paraId="3448AD00" w14:textId="77777777" w:rsidR="005745C9" w:rsidRDefault="005745C9" w:rsidP="008A0A63">
      <w:pPr>
        <w:jc w:val="both"/>
        <w:rPr>
          <w:rFonts w:ascii="Arial" w:hAnsi="Arial" w:cs="Arial"/>
          <w:sz w:val="24"/>
          <w:szCs w:val="24"/>
        </w:rPr>
      </w:pPr>
    </w:p>
    <w:p w14:paraId="1C1F1314" w14:textId="77777777" w:rsidR="005745C9" w:rsidRDefault="005745C9" w:rsidP="008A0A63">
      <w:pPr>
        <w:jc w:val="both"/>
        <w:rPr>
          <w:rFonts w:ascii="Arial" w:hAnsi="Arial" w:cs="Arial"/>
          <w:sz w:val="24"/>
          <w:szCs w:val="24"/>
        </w:rPr>
      </w:pPr>
    </w:p>
    <w:p w14:paraId="751BDF1F" w14:textId="77777777" w:rsidR="008A0A63" w:rsidRDefault="008A0A63" w:rsidP="008A0A63">
      <w:pPr>
        <w:jc w:val="both"/>
        <w:rPr>
          <w:rFonts w:ascii="Arial" w:hAnsi="Arial" w:cs="Arial"/>
          <w:sz w:val="24"/>
          <w:szCs w:val="24"/>
        </w:rPr>
      </w:pPr>
    </w:p>
    <w:p w14:paraId="494BA445" w14:textId="77777777" w:rsidR="008A0A63" w:rsidRDefault="008A0A63" w:rsidP="008A0A63">
      <w:pPr>
        <w:jc w:val="both"/>
        <w:rPr>
          <w:rFonts w:ascii="Arial" w:hAnsi="Arial" w:cs="Arial"/>
          <w:sz w:val="24"/>
          <w:szCs w:val="24"/>
        </w:rPr>
      </w:pPr>
    </w:p>
    <w:p w14:paraId="75E9B637" w14:textId="77777777" w:rsidR="008A0A63" w:rsidRDefault="008A0A63" w:rsidP="008A0A63">
      <w:pPr>
        <w:jc w:val="both"/>
        <w:rPr>
          <w:rFonts w:ascii="Arial" w:hAnsi="Arial" w:cs="Arial"/>
          <w:sz w:val="24"/>
          <w:szCs w:val="24"/>
        </w:rPr>
      </w:pPr>
    </w:p>
    <w:p w14:paraId="2200634E" w14:textId="77777777" w:rsidR="008A0A63" w:rsidRDefault="008A0A63" w:rsidP="008A0A63">
      <w:pPr>
        <w:jc w:val="both"/>
        <w:rPr>
          <w:rFonts w:ascii="Arial" w:hAnsi="Arial" w:cs="Arial"/>
          <w:sz w:val="24"/>
          <w:szCs w:val="24"/>
        </w:rPr>
      </w:pPr>
    </w:p>
    <w:p w14:paraId="03EE5C9D" w14:textId="77777777" w:rsidR="008A0A63" w:rsidRDefault="008A0A63" w:rsidP="008A0A63">
      <w:pPr>
        <w:jc w:val="both"/>
        <w:rPr>
          <w:rFonts w:ascii="Arial" w:hAnsi="Arial" w:cs="Arial"/>
          <w:sz w:val="24"/>
          <w:szCs w:val="24"/>
        </w:rPr>
      </w:pPr>
    </w:p>
    <w:p w14:paraId="6A63AC21" w14:textId="77777777" w:rsidR="008A0A63" w:rsidRDefault="008A0A63" w:rsidP="008A0A63">
      <w:pPr>
        <w:jc w:val="both"/>
        <w:rPr>
          <w:rFonts w:ascii="Arial" w:hAnsi="Arial" w:cs="Arial"/>
          <w:sz w:val="24"/>
          <w:szCs w:val="24"/>
        </w:rPr>
      </w:pPr>
    </w:p>
    <w:p w14:paraId="0CCF5791" w14:textId="77777777" w:rsidR="008A0A63" w:rsidRDefault="008A0A63" w:rsidP="008A0A63">
      <w:pPr>
        <w:jc w:val="both"/>
        <w:rPr>
          <w:rFonts w:ascii="Arial" w:hAnsi="Arial" w:cs="Arial"/>
          <w:sz w:val="24"/>
          <w:szCs w:val="24"/>
        </w:rPr>
      </w:pPr>
    </w:p>
    <w:p w14:paraId="095F0688" w14:textId="77777777" w:rsidR="008A0A63" w:rsidRDefault="008A0A63" w:rsidP="008A0A63">
      <w:pPr>
        <w:jc w:val="both"/>
        <w:rPr>
          <w:rFonts w:ascii="Arial" w:hAnsi="Arial" w:cs="Arial"/>
          <w:sz w:val="24"/>
          <w:szCs w:val="24"/>
        </w:rPr>
      </w:pPr>
    </w:p>
    <w:p w14:paraId="1D8A535E" w14:textId="77777777" w:rsidR="008A0A63" w:rsidRDefault="008A0A63" w:rsidP="008A0A63">
      <w:pPr>
        <w:jc w:val="both"/>
        <w:rPr>
          <w:rFonts w:ascii="Arial" w:hAnsi="Arial" w:cs="Arial"/>
          <w:sz w:val="24"/>
          <w:szCs w:val="24"/>
        </w:rPr>
      </w:pPr>
    </w:p>
    <w:p w14:paraId="5EAD0D52" w14:textId="77777777" w:rsidR="008A0A63" w:rsidRDefault="008A0A63" w:rsidP="008A0A63">
      <w:pPr>
        <w:jc w:val="both"/>
        <w:rPr>
          <w:rFonts w:ascii="Arial" w:hAnsi="Arial" w:cs="Arial"/>
          <w:sz w:val="24"/>
          <w:szCs w:val="24"/>
        </w:rPr>
      </w:pPr>
    </w:p>
    <w:p w14:paraId="2FE4EA44" w14:textId="77777777" w:rsidR="008A0A63" w:rsidRDefault="008A0A63" w:rsidP="008A0A63">
      <w:pPr>
        <w:jc w:val="both"/>
        <w:rPr>
          <w:rFonts w:ascii="Arial" w:hAnsi="Arial" w:cs="Arial"/>
          <w:sz w:val="24"/>
          <w:szCs w:val="24"/>
        </w:rPr>
      </w:pPr>
    </w:p>
    <w:p w14:paraId="7BFC069F" w14:textId="77777777" w:rsidR="008A0A63" w:rsidRDefault="008A0A63" w:rsidP="008A0A63">
      <w:pPr>
        <w:jc w:val="both"/>
        <w:rPr>
          <w:rFonts w:ascii="Arial" w:hAnsi="Arial" w:cs="Arial"/>
          <w:sz w:val="24"/>
          <w:szCs w:val="24"/>
        </w:rPr>
      </w:pPr>
    </w:p>
    <w:p w14:paraId="0E96EC63" w14:textId="77777777" w:rsidR="008A0A63" w:rsidRDefault="008A0A63" w:rsidP="008A0A63">
      <w:pPr>
        <w:jc w:val="both"/>
        <w:rPr>
          <w:rFonts w:ascii="Arial" w:hAnsi="Arial" w:cs="Arial"/>
          <w:sz w:val="24"/>
          <w:szCs w:val="24"/>
        </w:rPr>
      </w:pPr>
    </w:p>
    <w:p w14:paraId="4EF757B9" w14:textId="77777777" w:rsidR="008A0A63" w:rsidRDefault="008A0A63" w:rsidP="008A0A63">
      <w:pPr>
        <w:jc w:val="both"/>
        <w:rPr>
          <w:rFonts w:ascii="Arial" w:hAnsi="Arial" w:cs="Arial"/>
          <w:sz w:val="24"/>
          <w:szCs w:val="24"/>
        </w:rPr>
      </w:pPr>
    </w:p>
    <w:p w14:paraId="3EDAEF8A" w14:textId="77777777" w:rsidR="008A0A63" w:rsidRDefault="008A0A63" w:rsidP="008A0A63">
      <w:pPr>
        <w:jc w:val="both"/>
        <w:rPr>
          <w:rFonts w:ascii="Arial" w:hAnsi="Arial" w:cs="Arial"/>
          <w:sz w:val="24"/>
          <w:szCs w:val="24"/>
        </w:rPr>
      </w:pPr>
    </w:p>
    <w:p w14:paraId="7024520E" w14:textId="77777777" w:rsidR="008A0A63" w:rsidRDefault="008A0A63" w:rsidP="008A0A63">
      <w:pPr>
        <w:jc w:val="center"/>
        <w:rPr>
          <w:rFonts w:ascii="Arial" w:hAnsi="Arial" w:cs="Arial"/>
          <w:sz w:val="24"/>
          <w:szCs w:val="24"/>
        </w:rPr>
      </w:pPr>
    </w:p>
    <w:p w14:paraId="3C6CC385" w14:textId="77777777" w:rsidR="008A0A63" w:rsidRPr="00974B1D" w:rsidRDefault="008A0A63" w:rsidP="008A0A63">
      <w:pPr>
        <w:jc w:val="center"/>
        <w:rPr>
          <w:rFonts w:ascii="Arial" w:hAnsi="Arial" w:cs="Arial"/>
          <w:sz w:val="24"/>
          <w:szCs w:val="24"/>
        </w:rPr>
      </w:pPr>
      <w:r w:rsidRPr="00974B1D">
        <w:rPr>
          <w:rFonts w:ascii="Arial" w:hAnsi="Arial" w:cs="Arial"/>
          <w:sz w:val="24"/>
          <w:szCs w:val="24"/>
        </w:rPr>
        <w:lastRenderedPageBreak/>
        <w:t>ANEXO II – MODELO DE PROPOSTA COMERCIAL</w:t>
      </w:r>
    </w:p>
    <w:p w14:paraId="33959677" w14:textId="77777777" w:rsidR="008A0A63" w:rsidRDefault="008A0A63" w:rsidP="008A0A63">
      <w:pPr>
        <w:jc w:val="both"/>
        <w:rPr>
          <w:rFonts w:ascii="Arial" w:hAnsi="Arial" w:cs="Arial"/>
          <w:sz w:val="24"/>
          <w:szCs w:val="24"/>
        </w:rPr>
      </w:pPr>
    </w:p>
    <w:p w14:paraId="4AFB6AB8" w14:textId="61E8ADE2" w:rsidR="00B816F5" w:rsidRPr="00176030" w:rsidRDefault="008A0A63" w:rsidP="00B816F5">
      <w:pPr>
        <w:jc w:val="both"/>
        <w:rPr>
          <w:rFonts w:ascii="Arial" w:hAnsi="Arial" w:cs="Arial"/>
          <w:sz w:val="24"/>
          <w:szCs w:val="24"/>
        </w:rPr>
      </w:pPr>
      <w:r w:rsidRPr="00DF01C3">
        <w:rPr>
          <w:rFonts w:ascii="Arial" w:hAnsi="Arial" w:cs="Arial"/>
          <w:sz w:val="24"/>
          <w:szCs w:val="24"/>
        </w:rPr>
        <w:t xml:space="preserve">OBJETO: </w:t>
      </w:r>
      <w:r w:rsidR="00B816F5">
        <w:rPr>
          <w:rFonts w:ascii="Arial" w:hAnsi="Arial" w:cs="Arial"/>
          <w:sz w:val="24"/>
          <w:szCs w:val="24"/>
        </w:rPr>
        <w:t xml:space="preserve">veiculação em rádio, jornal e portal de notícias, da ação promovida pela Câmara Municpal de Araxá, evento denominado “Dia da Responsabilidade Social Legislativa”,  conforme quantidades e descrições contidas no Termo de Refererência. </w:t>
      </w:r>
    </w:p>
    <w:p w14:paraId="5BBF0FF6" w14:textId="2A39E2EC" w:rsidR="008A0A63" w:rsidRPr="00883E32" w:rsidRDefault="008A0A63" w:rsidP="008A0A6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39"/>
      </w:tblGrid>
      <w:tr w:rsidR="008A0A63" w:rsidRPr="00DF01C3" w14:paraId="069B5BE5" w14:textId="77777777" w:rsidTr="00536CCC">
        <w:tc>
          <w:tcPr>
            <w:tcW w:w="2122" w:type="dxa"/>
          </w:tcPr>
          <w:p w14:paraId="4BD43FDC" w14:textId="77777777" w:rsidR="008A0A63" w:rsidRPr="00DF01C3" w:rsidRDefault="008A0A63" w:rsidP="00536CCC">
            <w:pPr>
              <w:jc w:val="both"/>
              <w:rPr>
                <w:rFonts w:ascii="Arial" w:hAnsi="Arial" w:cs="Arial"/>
                <w:sz w:val="24"/>
                <w:szCs w:val="24"/>
              </w:rPr>
            </w:pPr>
            <w:r w:rsidRPr="00DF01C3">
              <w:rPr>
                <w:rFonts w:ascii="Arial" w:hAnsi="Arial" w:cs="Arial"/>
                <w:sz w:val="24"/>
                <w:szCs w:val="24"/>
              </w:rPr>
              <w:t>Razão Social do licitante</w:t>
            </w:r>
          </w:p>
        </w:tc>
        <w:tc>
          <w:tcPr>
            <w:tcW w:w="6939" w:type="dxa"/>
          </w:tcPr>
          <w:p w14:paraId="28A2BF8D" w14:textId="77777777" w:rsidR="008A0A63" w:rsidRPr="00DF01C3" w:rsidRDefault="008A0A63" w:rsidP="00536CCC">
            <w:pPr>
              <w:jc w:val="both"/>
              <w:rPr>
                <w:rFonts w:ascii="Arial" w:hAnsi="Arial" w:cs="Arial"/>
                <w:sz w:val="24"/>
                <w:szCs w:val="24"/>
              </w:rPr>
            </w:pPr>
          </w:p>
        </w:tc>
      </w:tr>
      <w:tr w:rsidR="008A0A63" w:rsidRPr="00DF01C3" w14:paraId="403D7C08" w14:textId="77777777" w:rsidTr="00536CCC">
        <w:tc>
          <w:tcPr>
            <w:tcW w:w="2122" w:type="dxa"/>
          </w:tcPr>
          <w:p w14:paraId="1121013D" w14:textId="77777777" w:rsidR="008A0A63" w:rsidRPr="00DF01C3" w:rsidRDefault="008A0A63" w:rsidP="00536CCC">
            <w:pPr>
              <w:jc w:val="both"/>
              <w:rPr>
                <w:rFonts w:ascii="Arial" w:hAnsi="Arial" w:cs="Arial"/>
                <w:sz w:val="24"/>
                <w:szCs w:val="24"/>
              </w:rPr>
            </w:pPr>
            <w:r w:rsidRPr="00DF01C3">
              <w:rPr>
                <w:rFonts w:ascii="Arial" w:hAnsi="Arial" w:cs="Arial"/>
                <w:sz w:val="24"/>
                <w:szCs w:val="24"/>
              </w:rPr>
              <w:t>CNPJ /CPF:</w:t>
            </w:r>
          </w:p>
        </w:tc>
        <w:tc>
          <w:tcPr>
            <w:tcW w:w="6939" w:type="dxa"/>
          </w:tcPr>
          <w:p w14:paraId="3A39389C" w14:textId="77777777" w:rsidR="008A0A63" w:rsidRPr="00DF01C3" w:rsidRDefault="008A0A63" w:rsidP="00536CCC">
            <w:pPr>
              <w:jc w:val="both"/>
              <w:rPr>
                <w:rFonts w:ascii="Arial" w:hAnsi="Arial" w:cs="Arial"/>
                <w:sz w:val="24"/>
                <w:szCs w:val="24"/>
              </w:rPr>
            </w:pPr>
          </w:p>
        </w:tc>
      </w:tr>
      <w:tr w:rsidR="008A0A63" w:rsidRPr="00DF01C3" w14:paraId="3A627354" w14:textId="77777777" w:rsidTr="00536CCC">
        <w:tc>
          <w:tcPr>
            <w:tcW w:w="2122" w:type="dxa"/>
          </w:tcPr>
          <w:p w14:paraId="11CC2410" w14:textId="77777777" w:rsidR="008A0A63" w:rsidRPr="00DF01C3" w:rsidRDefault="008A0A63" w:rsidP="00536CCC">
            <w:pPr>
              <w:jc w:val="both"/>
              <w:rPr>
                <w:rFonts w:ascii="Arial" w:hAnsi="Arial" w:cs="Arial"/>
                <w:sz w:val="24"/>
                <w:szCs w:val="24"/>
              </w:rPr>
            </w:pPr>
            <w:r w:rsidRPr="00DF01C3">
              <w:rPr>
                <w:rFonts w:ascii="Arial" w:hAnsi="Arial" w:cs="Arial"/>
                <w:sz w:val="24"/>
                <w:szCs w:val="24"/>
              </w:rPr>
              <w:t>Endereço:</w:t>
            </w:r>
          </w:p>
        </w:tc>
        <w:tc>
          <w:tcPr>
            <w:tcW w:w="6939" w:type="dxa"/>
          </w:tcPr>
          <w:p w14:paraId="5F903587" w14:textId="77777777" w:rsidR="008A0A63" w:rsidRPr="00DF01C3" w:rsidRDefault="008A0A63" w:rsidP="00536CCC">
            <w:pPr>
              <w:jc w:val="both"/>
              <w:rPr>
                <w:rFonts w:ascii="Arial" w:hAnsi="Arial" w:cs="Arial"/>
                <w:sz w:val="24"/>
                <w:szCs w:val="24"/>
              </w:rPr>
            </w:pPr>
          </w:p>
        </w:tc>
      </w:tr>
      <w:tr w:rsidR="008A0A63" w:rsidRPr="00DF01C3" w14:paraId="3E9E98DA" w14:textId="77777777" w:rsidTr="00536CCC">
        <w:tc>
          <w:tcPr>
            <w:tcW w:w="2122" w:type="dxa"/>
          </w:tcPr>
          <w:p w14:paraId="6DEF3DF2" w14:textId="77777777" w:rsidR="008A0A63" w:rsidRPr="00DF01C3" w:rsidRDefault="008A0A63" w:rsidP="00536CCC">
            <w:pPr>
              <w:jc w:val="both"/>
              <w:rPr>
                <w:rFonts w:ascii="Arial" w:hAnsi="Arial" w:cs="Arial"/>
                <w:sz w:val="24"/>
                <w:szCs w:val="24"/>
              </w:rPr>
            </w:pPr>
            <w:r w:rsidRPr="00DF01C3">
              <w:rPr>
                <w:rFonts w:ascii="Arial" w:hAnsi="Arial" w:cs="Arial"/>
                <w:sz w:val="24"/>
                <w:szCs w:val="24"/>
              </w:rPr>
              <w:t>Email:</w:t>
            </w:r>
          </w:p>
        </w:tc>
        <w:tc>
          <w:tcPr>
            <w:tcW w:w="6939" w:type="dxa"/>
          </w:tcPr>
          <w:p w14:paraId="0E28645A" w14:textId="77777777" w:rsidR="008A0A63" w:rsidRPr="00DF01C3" w:rsidRDefault="008A0A63" w:rsidP="00536CCC">
            <w:pPr>
              <w:jc w:val="both"/>
              <w:rPr>
                <w:rFonts w:ascii="Arial" w:hAnsi="Arial" w:cs="Arial"/>
                <w:sz w:val="24"/>
                <w:szCs w:val="24"/>
              </w:rPr>
            </w:pPr>
          </w:p>
        </w:tc>
      </w:tr>
      <w:tr w:rsidR="008A0A63" w:rsidRPr="00DF01C3" w14:paraId="7512A86C" w14:textId="77777777" w:rsidTr="00536CCC">
        <w:tc>
          <w:tcPr>
            <w:tcW w:w="2122" w:type="dxa"/>
          </w:tcPr>
          <w:p w14:paraId="655AB9F6" w14:textId="77777777" w:rsidR="008A0A63" w:rsidRPr="00DF01C3" w:rsidRDefault="008A0A63" w:rsidP="00536CCC">
            <w:pPr>
              <w:jc w:val="both"/>
              <w:rPr>
                <w:rFonts w:ascii="Arial" w:hAnsi="Arial" w:cs="Arial"/>
                <w:sz w:val="24"/>
                <w:szCs w:val="24"/>
              </w:rPr>
            </w:pPr>
            <w:r w:rsidRPr="00DF01C3">
              <w:rPr>
                <w:rFonts w:ascii="Arial" w:hAnsi="Arial" w:cs="Arial"/>
                <w:sz w:val="24"/>
                <w:szCs w:val="24"/>
              </w:rPr>
              <w:t>Telefone:</w:t>
            </w:r>
          </w:p>
        </w:tc>
        <w:tc>
          <w:tcPr>
            <w:tcW w:w="6939" w:type="dxa"/>
          </w:tcPr>
          <w:p w14:paraId="649CF93E" w14:textId="77777777" w:rsidR="008A0A63" w:rsidRPr="00DF01C3" w:rsidRDefault="008A0A63" w:rsidP="00536CCC">
            <w:pPr>
              <w:jc w:val="both"/>
              <w:rPr>
                <w:rFonts w:ascii="Arial" w:hAnsi="Arial" w:cs="Arial"/>
                <w:sz w:val="24"/>
                <w:szCs w:val="24"/>
              </w:rPr>
            </w:pPr>
          </w:p>
        </w:tc>
      </w:tr>
      <w:tr w:rsidR="008A0A63" w:rsidRPr="00DF01C3" w14:paraId="01EFBB0C" w14:textId="77777777" w:rsidTr="00536CCC">
        <w:tc>
          <w:tcPr>
            <w:tcW w:w="2122" w:type="dxa"/>
          </w:tcPr>
          <w:p w14:paraId="67D41C76" w14:textId="77777777" w:rsidR="008A0A63" w:rsidRPr="00DF01C3" w:rsidRDefault="008A0A63" w:rsidP="00536CCC">
            <w:pPr>
              <w:jc w:val="both"/>
              <w:rPr>
                <w:rFonts w:ascii="Arial" w:hAnsi="Arial" w:cs="Arial"/>
                <w:sz w:val="24"/>
                <w:szCs w:val="24"/>
              </w:rPr>
            </w:pPr>
            <w:r w:rsidRPr="00DF01C3">
              <w:rPr>
                <w:rFonts w:ascii="Arial" w:hAnsi="Arial" w:cs="Arial"/>
                <w:sz w:val="24"/>
                <w:szCs w:val="24"/>
              </w:rPr>
              <w:t>Nome do representante:</w:t>
            </w:r>
          </w:p>
        </w:tc>
        <w:tc>
          <w:tcPr>
            <w:tcW w:w="6939" w:type="dxa"/>
          </w:tcPr>
          <w:p w14:paraId="4F54C3FE" w14:textId="77777777" w:rsidR="008A0A63" w:rsidRPr="00DF01C3" w:rsidRDefault="008A0A63" w:rsidP="00536CCC">
            <w:pPr>
              <w:jc w:val="both"/>
              <w:rPr>
                <w:rFonts w:ascii="Arial" w:hAnsi="Arial" w:cs="Arial"/>
                <w:sz w:val="24"/>
                <w:szCs w:val="24"/>
              </w:rPr>
            </w:pPr>
          </w:p>
        </w:tc>
      </w:tr>
      <w:tr w:rsidR="008A0A63" w:rsidRPr="00DF01C3" w14:paraId="2A7C5FBF" w14:textId="77777777" w:rsidTr="00536CCC">
        <w:tc>
          <w:tcPr>
            <w:tcW w:w="2122" w:type="dxa"/>
          </w:tcPr>
          <w:p w14:paraId="64E771AE" w14:textId="77777777" w:rsidR="008A0A63" w:rsidRPr="00DF01C3" w:rsidRDefault="008A0A63" w:rsidP="00536CCC">
            <w:pPr>
              <w:jc w:val="both"/>
              <w:rPr>
                <w:rFonts w:ascii="Arial" w:hAnsi="Arial" w:cs="Arial"/>
                <w:sz w:val="24"/>
                <w:szCs w:val="24"/>
              </w:rPr>
            </w:pPr>
            <w:r w:rsidRPr="00DF01C3">
              <w:rPr>
                <w:rFonts w:ascii="Arial" w:hAnsi="Arial" w:cs="Arial"/>
                <w:sz w:val="24"/>
                <w:szCs w:val="24"/>
              </w:rPr>
              <w:t>CPF:</w:t>
            </w:r>
          </w:p>
        </w:tc>
        <w:tc>
          <w:tcPr>
            <w:tcW w:w="6939" w:type="dxa"/>
          </w:tcPr>
          <w:p w14:paraId="1E011481" w14:textId="77777777" w:rsidR="008A0A63" w:rsidRPr="00DF01C3" w:rsidRDefault="008A0A63" w:rsidP="00536CCC">
            <w:pPr>
              <w:jc w:val="both"/>
              <w:rPr>
                <w:rFonts w:ascii="Arial" w:hAnsi="Arial" w:cs="Arial"/>
                <w:sz w:val="24"/>
                <w:szCs w:val="24"/>
              </w:rPr>
            </w:pPr>
          </w:p>
        </w:tc>
      </w:tr>
      <w:tr w:rsidR="008A0A63" w:rsidRPr="00DF01C3" w14:paraId="1C28D5D2" w14:textId="77777777" w:rsidTr="00536CCC">
        <w:tc>
          <w:tcPr>
            <w:tcW w:w="2122" w:type="dxa"/>
          </w:tcPr>
          <w:p w14:paraId="0071F5C9" w14:textId="77777777" w:rsidR="008A0A63" w:rsidRPr="00DF01C3" w:rsidRDefault="008A0A63" w:rsidP="00536CCC">
            <w:pPr>
              <w:jc w:val="both"/>
              <w:rPr>
                <w:rFonts w:ascii="Arial" w:hAnsi="Arial" w:cs="Arial"/>
                <w:sz w:val="24"/>
                <w:szCs w:val="24"/>
              </w:rPr>
            </w:pPr>
            <w:r w:rsidRPr="00DF01C3">
              <w:rPr>
                <w:rFonts w:ascii="Arial" w:hAnsi="Arial" w:cs="Arial"/>
                <w:sz w:val="24"/>
                <w:szCs w:val="24"/>
              </w:rPr>
              <w:t>Endereço:</w:t>
            </w:r>
          </w:p>
        </w:tc>
        <w:tc>
          <w:tcPr>
            <w:tcW w:w="6939" w:type="dxa"/>
          </w:tcPr>
          <w:p w14:paraId="2EEED9DE" w14:textId="77777777" w:rsidR="008A0A63" w:rsidRPr="00DF01C3" w:rsidRDefault="008A0A63" w:rsidP="00536CCC">
            <w:pPr>
              <w:jc w:val="both"/>
              <w:rPr>
                <w:rFonts w:ascii="Arial" w:hAnsi="Arial" w:cs="Arial"/>
                <w:sz w:val="24"/>
                <w:szCs w:val="24"/>
              </w:rPr>
            </w:pPr>
          </w:p>
        </w:tc>
      </w:tr>
      <w:tr w:rsidR="008A0A63" w:rsidRPr="00DF01C3" w14:paraId="726712FF" w14:textId="77777777" w:rsidTr="00536CCC">
        <w:tc>
          <w:tcPr>
            <w:tcW w:w="2122" w:type="dxa"/>
          </w:tcPr>
          <w:p w14:paraId="659F92CB" w14:textId="77777777" w:rsidR="008A0A63" w:rsidRPr="00DF01C3" w:rsidRDefault="008A0A63" w:rsidP="00536CCC">
            <w:pPr>
              <w:jc w:val="both"/>
              <w:rPr>
                <w:rFonts w:ascii="Arial" w:hAnsi="Arial" w:cs="Arial"/>
                <w:sz w:val="24"/>
                <w:szCs w:val="24"/>
              </w:rPr>
            </w:pPr>
            <w:r w:rsidRPr="00DF01C3">
              <w:rPr>
                <w:rFonts w:ascii="Arial" w:hAnsi="Arial" w:cs="Arial"/>
                <w:sz w:val="24"/>
                <w:szCs w:val="24"/>
              </w:rPr>
              <w:t>Telefone:</w:t>
            </w:r>
          </w:p>
        </w:tc>
        <w:tc>
          <w:tcPr>
            <w:tcW w:w="6939" w:type="dxa"/>
          </w:tcPr>
          <w:p w14:paraId="35CF7277" w14:textId="77777777" w:rsidR="008A0A63" w:rsidRPr="00DF01C3" w:rsidRDefault="008A0A63" w:rsidP="00536CCC">
            <w:pPr>
              <w:jc w:val="both"/>
              <w:rPr>
                <w:rFonts w:ascii="Arial" w:hAnsi="Arial" w:cs="Arial"/>
                <w:sz w:val="24"/>
                <w:szCs w:val="24"/>
              </w:rPr>
            </w:pPr>
          </w:p>
        </w:tc>
      </w:tr>
      <w:tr w:rsidR="008A0A63" w:rsidRPr="00DF01C3" w14:paraId="147A487A" w14:textId="77777777" w:rsidTr="00536CCC">
        <w:tc>
          <w:tcPr>
            <w:tcW w:w="2122" w:type="dxa"/>
          </w:tcPr>
          <w:p w14:paraId="7750C3AF" w14:textId="77777777" w:rsidR="008A0A63" w:rsidRPr="00DF01C3" w:rsidRDefault="008A0A63" w:rsidP="00536CCC">
            <w:pPr>
              <w:jc w:val="both"/>
              <w:rPr>
                <w:rFonts w:ascii="Arial" w:hAnsi="Arial" w:cs="Arial"/>
                <w:sz w:val="24"/>
                <w:szCs w:val="24"/>
              </w:rPr>
            </w:pPr>
            <w:r w:rsidRPr="00DF01C3">
              <w:rPr>
                <w:rFonts w:ascii="Arial" w:hAnsi="Arial" w:cs="Arial"/>
                <w:sz w:val="24"/>
                <w:szCs w:val="24"/>
              </w:rPr>
              <w:t>Email:</w:t>
            </w:r>
          </w:p>
        </w:tc>
        <w:tc>
          <w:tcPr>
            <w:tcW w:w="6939" w:type="dxa"/>
          </w:tcPr>
          <w:p w14:paraId="707004EF" w14:textId="77777777" w:rsidR="008A0A63" w:rsidRPr="00DF01C3" w:rsidRDefault="008A0A63" w:rsidP="00536CCC">
            <w:pPr>
              <w:jc w:val="both"/>
              <w:rPr>
                <w:rFonts w:ascii="Arial" w:hAnsi="Arial" w:cs="Arial"/>
                <w:sz w:val="24"/>
                <w:szCs w:val="24"/>
              </w:rPr>
            </w:pPr>
          </w:p>
        </w:tc>
      </w:tr>
    </w:tbl>
    <w:p w14:paraId="22ADD137" w14:textId="77777777" w:rsidR="008A0A63" w:rsidRDefault="008A0A63" w:rsidP="008A0A63">
      <w:pPr>
        <w:tabs>
          <w:tab w:val="right" w:pos="9071"/>
        </w:tabs>
        <w:jc w:val="both"/>
        <w:rPr>
          <w:b/>
        </w:rPr>
      </w:pPr>
    </w:p>
    <w:p w14:paraId="0D97A0B3" w14:textId="77777777" w:rsidR="00230AE8" w:rsidRDefault="00230AE8" w:rsidP="008A0A63">
      <w:pPr>
        <w:tabs>
          <w:tab w:val="right" w:pos="9071"/>
        </w:tabs>
        <w:jc w:val="both"/>
        <w:rPr>
          <w:b/>
        </w:rPr>
      </w:pPr>
    </w:p>
    <w:tbl>
      <w:tblPr>
        <w:tblStyle w:val="Tabelacomgrade"/>
        <w:tblW w:w="0" w:type="auto"/>
        <w:tblLook w:val="04A0" w:firstRow="1" w:lastRow="0" w:firstColumn="1" w:lastColumn="0" w:noHBand="0" w:noVBand="1"/>
      </w:tblPr>
      <w:tblGrid>
        <w:gridCol w:w="845"/>
        <w:gridCol w:w="937"/>
        <w:gridCol w:w="3750"/>
        <w:gridCol w:w="1416"/>
        <w:gridCol w:w="2120"/>
      </w:tblGrid>
      <w:tr w:rsidR="008A0A63" w:rsidRPr="00DF01C3" w14:paraId="1C951BBC" w14:textId="77777777" w:rsidTr="005745C9">
        <w:tc>
          <w:tcPr>
            <w:tcW w:w="845" w:type="dxa"/>
          </w:tcPr>
          <w:p w14:paraId="013FDFF5" w14:textId="77777777" w:rsidR="008A0A63" w:rsidRPr="00DF01C3" w:rsidRDefault="008A0A63" w:rsidP="00536CCC">
            <w:pPr>
              <w:tabs>
                <w:tab w:val="right" w:pos="9071"/>
              </w:tabs>
              <w:jc w:val="center"/>
              <w:rPr>
                <w:rFonts w:ascii="Arial" w:hAnsi="Arial" w:cs="Arial"/>
                <w:bCs/>
              </w:rPr>
            </w:pPr>
            <w:r w:rsidRPr="00DF01C3">
              <w:rPr>
                <w:rFonts w:ascii="Arial" w:hAnsi="Arial" w:cs="Arial"/>
                <w:bCs/>
              </w:rPr>
              <w:t>Item</w:t>
            </w:r>
          </w:p>
        </w:tc>
        <w:tc>
          <w:tcPr>
            <w:tcW w:w="937" w:type="dxa"/>
          </w:tcPr>
          <w:p w14:paraId="0A7F7D98" w14:textId="77777777" w:rsidR="008A0A63" w:rsidRPr="00DF01C3" w:rsidRDefault="008A0A63" w:rsidP="00536CCC">
            <w:pPr>
              <w:tabs>
                <w:tab w:val="right" w:pos="9071"/>
              </w:tabs>
              <w:jc w:val="center"/>
              <w:rPr>
                <w:rFonts w:ascii="Arial" w:hAnsi="Arial" w:cs="Arial"/>
                <w:bCs/>
              </w:rPr>
            </w:pPr>
            <w:r w:rsidRPr="00DF01C3">
              <w:rPr>
                <w:rFonts w:ascii="Arial" w:hAnsi="Arial" w:cs="Arial"/>
                <w:bCs/>
              </w:rPr>
              <w:t>Quant.</w:t>
            </w:r>
          </w:p>
        </w:tc>
        <w:tc>
          <w:tcPr>
            <w:tcW w:w="3750" w:type="dxa"/>
          </w:tcPr>
          <w:p w14:paraId="5801DD8D" w14:textId="77777777" w:rsidR="008A0A63" w:rsidRPr="00DF01C3" w:rsidRDefault="008A0A63" w:rsidP="00536CCC">
            <w:pPr>
              <w:tabs>
                <w:tab w:val="right" w:pos="9071"/>
              </w:tabs>
              <w:jc w:val="center"/>
              <w:rPr>
                <w:rFonts w:ascii="Arial" w:hAnsi="Arial" w:cs="Arial"/>
                <w:bCs/>
              </w:rPr>
            </w:pPr>
            <w:r w:rsidRPr="00DF01C3">
              <w:rPr>
                <w:rFonts w:ascii="Arial" w:hAnsi="Arial" w:cs="Arial"/>
                <w:bCs/>
              </w:rPr>
              <w:t>Descrição</w:t>
            </w:r>
          </w:p>
        </w:tc>
        <w:tc>
          <w:tcPr>
            <w:tcW w:w="1416" w:type="dxa"/>
          </w:tcPr>
          <w:p w14:paraId="5A9D4B71" w14:textId="77777777" w:rsidR="008A0A63" w:rsidRPr="00DF01C3" w:rsidRDefault="008A0A63" w:rsidP="00536CCC">
            <w:pPr>
              <w:tabs>
                <w:tab w:val="right" w:pos="9071"/>
              </w:tabs>
              <w:jc w:val="center"/>
              <w:rPr>
                <w:rFonts w:ascii="Arial" w:hAnsi="Arial" w:cs="Arial"/>
                <w:bCs/>
              </w:rPr>
            </w:pPr>
            <w:r w:rsidRPr="00DF01C3">
              <w:rPr>
                <w:rFonts w:ascii="Arial" w:hAnsi="Arial" w:cs="Arial"/>
                <w:bCs/>
              </w:rPr>
              <w:t>Vl unitário</w:t>
            </w:r>
          </w:p>
        </w:tc>
        <w:tc>
          <w:tcPr>
            <w:tcW w:w="2120" w:type="dxa"/>
          </w:tcPr>
          <w:p w14:paraId="5F640EB5" w14:textId="77777777" w:rsidR="008A0A63" w:rsidRPr="00DF01C3" w:rsidRDefault="008A0A63" w:rsidP="00536CCC">
            <w:pPr>
              <w:tabs>
                <w:tab w:val="right" w:pos="9071"/>
              </w:tabs>
              <w:jc w:val="center"/>
              <w:rPr>
                <w:rFonts w:ascii="Arial" w:hAnsi="Arial" w:cs="Arial"/>
                <w:bCs/>
              </w:rPr>
            </w:pPr>
            <w:r w:rsidRPr="00DF01C3">
              <w:rPr>
                <w:rFonts w:ascii="Arial" w:hAnsi="Arial" w:cs="Arial"/>
                <w:bCs/>
              </w:rPr>
              <w:t>Vl. Total</w:t>
            </w:r>
          </w:p>
        </w:tc>
      </w:tr>
      <w:tr w:rsidR="008A0A63" w:rsidRPr="00DF01C3" w14:paraId="3026A71D" w14:textId="77777777" w:rsidTr="005745C9">
        <w:tc>
          <w:tcPr>
            <w:tcW w:w="845" w:type="dxa"/>
          </w:tcPr>
          <w:p w14:paraId="1F55B6F1" w14:textId="769EE0BA" w:rsidR="008A0A63" w:rsidRPr="00DF01C3" w:rsidRDefault="005745C9" w:rsidP="00536CCC">
            <w:pPr>
              <w:tabs>
                <w:tab w:val="right" w:pos="9071"/>
              </w:tabs>
              <w:jc w:val="both"/>
              <w:rPr>
                <w:rFonts w:ascii="Arial" w:hAnsi="Arial" w:cs="Arial"/>
                <w:bCs/>
              </w:rPr>
            </w:pPr>
            <w:r>
              <w:rPr>
                <w:rFonts w:ascii="Arial" w:hAnsi="Arial" w:cs="Arial"/>
                <w:bCs/>
              </w:rPr>
              <w:t>01</w:t>
            </w:r>
          </w:p>
        </w:tc>
        <w:tc>
          <w:tcPr>
            <w:tcW w:w="937" w:type="dxa"/>
          </w:tcPr>
          <w:p w14:paraId="36580582" w14:textId="77777777" w:rsidR="008A0A63" w:rsidRPr="00DF01C3" w:rsidRDefault="008A0A63" w:rsidP="00536CCC">
            <w:pPr>
              <w:tabs>
                <w:tab w:val="right" w:pos="9071"/>
              </w:tabs>
              <w:jc w:val="both"/>
              <w:rPr>
                <w:rFonts w:ascii="Arial" w:hAnsi="Arial" w:cs="Arial"/>
                <w:bCs/>
              </w:rPr>
            </w:pPr>
          </w:p>
        </w:tc>
        <w:tc>
          <w:tcPr>
            <w:tcW w:w="3750" w:type="dxa"/>
          </w:tcPr>
          <w:p w14:paraId="69D80A6A" w14:textId="77777777" w:rsidR="008A0A63" w:rsidRPr="00DF01C3" w:rsidRDefault="008A0A63" w:rsidP="00536CCC">
            <w:pPr>
              <w:tabs>
                <w:tab w:val="right" w:pos="9071"/>
              </w:tabs>
              <w:jc w:val="both"/>
              <w:rPr>
                <w:rFonts w:ascii="Arial" w:hAnsi="Arial" w:cs="Arial"/>
                <w:bCs/>
              </w:rPr>
            </w:pPr>
          </w:p>
        </w:tc>
        <w:tc>
          <w:tcPr>
            <w:tcW w:w="1416" w:type="dxa"/>
          </w:tcPr>
          <w:p w14:paraId="20147B92" w14:textId="77777777" w:rsidR="008A0A63" w:rsidRPr="00DF01C3" w:rsidRDefault="008A0A63" w:rsidP="00536CCC">
            <w:pPr>
              <w:tabs>
                <w:tab w:val="right" w:pos="9071"/>
              </w:tabs>
              <w:jc w:val="both"/>
              <w:rPr>
                <w:rFonts w:ascii="Arial" w:hAnsi="Arial" w:cs="Arial"/>
                <w:bCs/>
              </w:rPr>
            </w:pPr>
          </w:p>
        </w:tc>
        <w:tc>
          <w:tcPr>
            <w:tcW w:w="2120" w:type="dxa"/>
          </w:tcPr>
          <w:p w14:paraId="4CD55B91" w14:textId="77777777" w:rsidR="008A0A63" w:rsidRPr="00DF01C3" w:rsidRDefault="008A0A63" w:rsidP="00536CCC">
            <w:pPr>
              <w:tabs>
                <w:tab w:val="right" w:pos="9071"/>
              </w:tabs>
              <w:jc w:val="both"/>
              <w:rPr>
                <w:rFonts w:ascii="Arial" w:hAnsi="Arial" w:cs="Arial"/>
                <w:bCs/>
              </w:rPr>
            </w:pPr>
          </w:p>
        </w:tc>
      </w:tr>
      <w:tr w:rsidR="005745C9" w:rsidRPr="00DF01C3" w14:paraId="76AE1199" w14:textId="77777777" w:rsidTr="005745C9">
        <w:tc>
          <w:tcPr>
            <w:tcW w:w="845" w:type="dxa"/>
          </w:tcPr>
          <w:p w14:paraId="78E841A8" w14:textId="29400991" w:rsidR="005745C9" w:rsidRDefault="005745C9" w:rsidP="00536CCC">
            <w:pPr>
              <w:tabs>
                <w:tab w:val="right" w:pos="9071"/>
              </w:tabs>
              <w:jc w:val="both"/>
              <w:rPr>
                <w:rFonts w:ascii="Arial" w:hAnsi="Arial" w:cs="Arial"/>
                <w:bCs/>
              </w:rPr>
            </w:pPr>
            <w:r>
              <w:rPr>
                <w:rFonts w:ascii="Arial" w:hAnsi="Arial" w:cs="Arial"/>
                <w:bCs/>
              </w:rPr>
              <w:t>02</w:t>
            </w:r>
          </w:p>
        </w:tc>
        <w:tc>
          <w:tcPr>
            <w:tcW w:w="937" w:type="dxa"/>
          </w:tcPr>
          <w:p w14:paraId="012BC3A5" w14:textId="77777777" w:rsidR="005745C9" w:rsidRPr="00DF01C3" w:rsidRDefault="005745C9" w:rsidP="00536CCC">
            <w:pPr>
              <w:tabs>
                <w:tab w:val="right" w:pos="9071"/>
              </w:tabs>
              <w:jc w:val="both"/>
              <w:rPr>
                <w:rFonts w:ascii="Arial" w:hAnsi="Arial" w:cs="Arial"/>
                <w:bCs/>
              </w:rPr>
            </w:pPr>
          </w:p>
        </w:tc>
        <w:tc>
          <w:tcPr>
            <w:tcW w:w="3750" w:type="dxa"/>
          </w:tcPr>
          <w:p w14:paraId="06FD3CEE" w14:textId="77777777" w:rsidR="005745C9" w:rsidRPr="00DF01C3" w:rsidRDefault="005745C9" w:rsidP="00536CCC">
            <w:pPr>
              <w:tabs>
                <w:tab w:val="right" w:pos="9071"/>
              </w:tabs>
              <w:jc w:val="both"/>
              <w:rPr>
                <w:rFonts w:ascii="Arial" w:hAnsi="Arial" w:cs="Arial"/>
                <w:bCs/>
              </w:rPr>
            </w:pPr>
          </w:p>
        </w:tc>
        <w:tc>
          <w:tcPr>
            <w:tcW w:w="1416" w:type="dxa"/>
          </w:tcPr>
          <w:p w14:paraId="3C171B7A" w14:textId="77777777" w:rsidR="005745C9" w:rsidRPr="00DF01C3" w:rsidRDefault="005745C9" w:rsidP="00536CCC">
            <w:pPr>
              <w:tabs>
                <w:tab w:val="right" w:pos="9071"/>
              </w:tabs>
              <w:jc w:val="both"/>
              <w:rPr>
                <w:rFonts w:ascii="Arial" w:hAnsi="Arial" w:cs="Arial"/>
                <w:bCs/>
              </w:rPr>
            </w:pPr>
          </w:p>
        </w:tc>
        <w:tc>
          <w:tcPr>
            <w:tcW w:w="2120" w:type="dxa"/>
          </w:tcPr>
          <w:p w14:paraId="5D85F252" w14:textId="77777777" w:rsidR="005745C9" w:rsidRPr="00DF01C3" w:rsidRDefault="005745C9" w:rsidP="00536CCC">
            <w:pPr>
              <w:tabs>
                <w:tab w:val="right" w:pos="9071"/>
              </w:tabs>
              <w:jc w:val="both"/>
              <w:rPr>
                <w:rFonts w:ascii="Arial" w:hAnsi="Arial" w:cs="Arial"/>
                <w:bCs/>
              </w:rPr>
            </w:pPr>
          </w:p>
        </w:tc>
      </w:tr>
      <w:tr w:rsidR="005745C9" w:rsidRPr="00DF01C3" w14:paraId="028D5F15" w14:textId="77777777" w:rsidTr="005745C9">
        <w:tc>
          <w:tcPr>
            <w:tcW w:w="845" w:type="dxa"/>
          </w:tcPr>
          <w:p w14:paraId="2F4A821E" w14:textId="0D02B447" w:rsidR="005745C9" w:rsidRDefault="005745C9" w:rsidP="00536CCC">
            <w:pPr>
              <w:tabs>
                <w:tab w:val="right" w:pos="9071"/>
              </w:tabs>
              <w:jc w:val="both"/>
              <w:rPr>
                <w:rFonts w:ascii="Arial" w:hAnsi="Arial" w:cs="Arial"/>
                <w:bCs/>
              </w:rPr>
            </w:pPr>
            <w:r>
              <w:rPr>
                <w:rFonts w:ascii="Arial" w:hAnsi="Arial" w:cs="Arial"/>
                <w:bCs/>
              </w:rPr>
              <w:t>03</w:t>
            </w:r>
          </w:p>
        </w:tc>
        <w:tc>
          <w:tcPr>
            <w:tcW w:w="937" w:type="dxa"/>
          </w:tcPr>
          <w:p w14:paraId="586E9668" w14:textId="77777777" w:rsidR="005745C9" w:rsidRPr="00DF01C3" w:rsidRDefault="005745C9" w:rsidP="00536CCC">
            <w:pPr>
              <w:tabs>
                <w:tab w:val="right" w:pos="9071"/>
              </w:tabs>
              <w:jc w:val="both"/>
              <w:rPr>
                <w:rFonts w:ascii="Arial" w:hAnsi="Arial" w:cs="Arial"/>
                <w:bCs/>
              </w:rPr>
            </w:pPr>
          </w:p>
        </w:tc>
        <w:tc>
          <w:tcPr>
            <w:tcW w:w="3750" w:type="dxa"/>
          </w:tcPr>
          <w:p w14:paraId="258D07FF" w14:textId="77777777" w:rsidR="005745C9" w:rsidRPr="00DF01C3" w:rsidRDefault="005745C9" w:rsidP="00536CCC">
            <w:pPr>
              <w:tabs>
                <w:tab w:val="right" w:pos="9071"/>
              </w:tabs>
              <w:jc w:val="both"/>
              <w:rPr>
                <w:rFonts w:ascii="Arial" w:hAnsi="Arial" w:cs="Arial"/>
                <w:bCs/>
              </w:rPr>
            </w:pPr>
          </w:p>
        </w:tc>
        <w:tc>
          <w:tcPr>
            <w:tcW w:w="1416" w:type="dxa"/>
          </w:tcPr>
          <w:p w14:paraId="2E7890EA" w14:textId="77777777" w:rsidR="005745C9" w:rsidRPr="00DF01C3" w:rsidRDefault="005745C9" w:rsidP="00536CCC">
            <w:pPr>
              <w:tabs>
                <w:tab w:val="right" w:pos="9071"/>
              </w:tabs>
              <w:jc w:val="both"/>
              <w:rPr>
                <w:rFonts w:ascii="Arial" w:hAnsi="Arial" w:cs="Arial"/>
                <w:bCs/>
              </w:rPr>
            </w:pPr>
          </w:p>
        </w:tc>
        <w:tc>
          <w:tcPr>
            <w:tcW w:w="2120" w:type="dxa"/>
          </w:tcPr>
          <w:p w14:paraId="625C1B3A" w14:textId="77777777" w:rsidR="005745C9" w:rsidRPr="00DF01C3" w:rsidRDefault="005745C9" w:rsidP="00536CCC">
            <w:pPr>
              <w:tabs>
                <w:tab w:val="right" w:pos="9071"/>
              </w:tabs>
              <w:jc w:val="both"/>
              <w:rPr>
                <w:rFonts w:ascii="Arial" w:hAnsi="Arial" w:cs="Arial"/>
                <w:bCs/>
              </w:rPr>
            </w:pPr>
          </w:p>
        </w:tc>
      </w:tr>
      <w:tr w:rsidR="008A0A63" w:rsidRPr="00DF01C3" w14:paraId="0AC896EA" w14:textId="77777777" w:rsidTr="005745C9">
        <w:tc>
          <w:tcPr>
            <w:tcW w:w="6948" w:type="dxa"/>
            <w:gridSpan w:val="4"/>
          </w:tcPr>
          <w:p w14:paraId="55E5CA6B" w14:textId="77777777" w:rsidR="008A0A63" w:rsidRPr="00DF01C3" w:rsidRDefault="008A0A63" w:rsidP="00536CCC">
            <w:pPr>
              <w:tabs>
                <w:tab w:val="right" w:pos="9071"/>
              </w:tabs>
              <w:jc w:val="center"/>
              <w:rPr>
                <w:rFonts w:ascii="Arial" w:hAnsi="Arial" w:cs="Arial"/>
                <w:bCs/>
              </w:rPr>
            </w:pPr>
            <w:r w:rsidRPr="00DF01C3">
              <w:rPr>
                <w:rFonts w:ascii="Arial" w:hAnsi="Arial" w:cs="Arial"/>
                <w:bCs/>
              </w:rPr>
              <w:t>Valor global</w:t>
            </w:r>
          </w:p>
        </w:tc>
        <w:tc>
          <w:tcPr>
            <w:tcW w:w="2120" w:type="dxa"/>
          </w:tcPr>
          <w:p w14:paraId="6B933E44" w14:textId="77777777" w:rsidR="008A0A63" w:rsidRPr="00DF01C3" w:rsidRDefault="008A0A63" w:rsidP="00536CCC">
            <w:pPr>
              <w:tabs>
                <w:tab w:val="right" w:pos="9071"/>
              </w:tabs>
              <w:jc w:val="both"/>
              <w:rPr>
                <w:rFonts w:ascii="Arial" w:hAnsi="Arial" w:cs="Arial"/>
                <w:bCs/>
              </w:rPr>
            </w:pPr>
          </w:p>
        </w:tc>
      </w:tr>
    </w:tbl>
    <w:p w14:paraId="0C1AD1B8" w14:textId="77777777" w:rsidR="008A0A63" w:rsidRDefault="008A0A63" w:rsidP="008A0A63">
      <w:pPr>
        <w:jc w:val="both"/>
        <w:rPr>
          <w:rFonts w:ascii="Arial" w:hAnsi="Arial" w:cs="Arial"/>
          <w:sz w:val="24"/>
          <w:szCs w:val="24"/>
        </w:rPr>
      </w:pPr>
    </w:p>
    <w:p w14:paraId="7BEC478C" w14:textId="77777777" w:rsidR="008A0A63" w:rsidRPr="00974B1D" w:rsidRDefault="008A0A63" w:rsidP="008A0A63">
      <w:pPr>
        <w:jc w:val="both"/>
        <w:rPr>
          <w:rFonts w:ascii="Arial" w:hAnsi="Arial" w:cs="Arial"/>
          <w:sz w:val="24"/>
          <w:szCs w:val="24"/>
        </w:rPr>
        <w:sectPr w:rsidR="008A0A63" w:rsidRPr="00974B1D" w:rsidSect="008A0A63">
          <w:headerReference w:type="default" r:id="rId77"/>
          <w:footerReference w:type="default" r:id="rId78"/>
          <w:pgSz w:w="11910" w:h="16850"/>
          <w:pgMar w:top="1701" w:right="851" w:bottom="1134" w:left="1701" w:header="968" w:footer="140" w:gutter="0"/>
          <w:cols w:space="720"/>
        </w:sectPr>
      </w:pPr>
    </w:p>
    <w:p w14:paraId="4744EE1D" w14:textId="18FCC556" w:rsidR="00230AE8" w:rsidRDefault="008A0A63" w:rsidP="008A0A63">
      <w:pPr>
        <w:jc w:val="both"/>
        <w:rPr>
          <w:rFonts w:ascii="Arial" w:hAnsi="Arial" w:cs="Arial"/>
          <w:sz w:val="24"/>
          <w:szCs w:val="24"/>
        </w:rPr>
      </w:pPr>
      <w:r w:rsidRPr="00974B1D">
        <w:rPr>
          <w:rFonts w:ascii="Arial" w:hAnsi="Arial" w:cs="Arial"/>
          <w:sz w:val="24"/>
          <w:szCs w:val="24"/>
        </w:rPr>
        <w:t>VALOR TOTAL D</w:t>
      </w:r>
      <w:r w:rsidR="00230AE8">
        <w:rPr>
          <w:rFonts w:ascii="Arial" w:hAnsi="Arial" w:cs="Arial"/>
          <w:sz w:val="24"/>
          <w:szCs w:val="24"/>
        </w:rPr>
        <w:t>O ITEM 1</w:t>
      </w:r>
      <w:r w:rsidRPr="00974B1D">
        <w:rPr>
          <w:rFonts w:ascii="Arial" w:hAnsi="Arial" w:cs="Arial"/>
          <w:sz w:val="24"/>
          <w:szCs w:val="24"/>
        </w:rPr>
        <w:t>: R$</w:t>
      </w:r>
      <w:r w:rsidRPr="00974B1D">
        <w:rPr>
          <w:rFonts w:ascii="Arial" w:hAnsi="Arial" w:cs="Arial"/>
          <w:sz w:val="24"/>
          <w:szCs w:val="24"/>
        </w:rPr>
        <w:tab/>
        <w:t>(</w:t>
      </w:r>
      <w:r w:rsidRPr="00974B1D">
        <w:rPr>
          <w:rFonts w:ascii="Arial" w:hAnsi="Arial" w:cs="Arial"/>
          <w:sz w:val="24"/>
          <w:szCs w:val="24"/>
        </w:rPr>
        <w:tab/>
        <w:t>)</w:t>
      </w:r>
    </w:p>
    <w:p w14:paraId="7923728B" w14:textId="728ABC47" w:rsidR="00230AE8" w:rsidRDefault="00230AE8" w:rsidP="008A0A63">
      <w:pPr>
        <w:jc w:val="both"/>
        <w:rPr>
          <w:rFonts w:ascii="Arial" w:hAnsi="Arial" w:cs="Arial"/>
          <w:sz w:val="24"/>
          <w:szCs w:val="24"/>
        </w:rPr>
      </w:pPr>
      <w:r>
        <w:rPr>
          <w:rFonts w:ascii="Arial" w:hAnsi="Arial" w:cs="Arial"/>
          <w:sz w:val="24"/>
          <w:szCs w:val="24"/>
        </w:rPr>
        <w:t>VALOR TOTAL DO ITEM 2: R$   (         )</w:t>
      </w:r>
    </w:p>
    <w:p w14:paraId="1527D637" w14:textId="3A80074A" w:rsidR="00230AE8" w:rsidRDefault="00230AE8" w:rsidP="008A0A63">
      <w:pPr>
        <w:jc w:val="both"/>
        <w:rPr>
          <w:rFonts w:ascii="Arial" w:hAnsi="Arial" w:cs="Arial"/>
          <w:sz w:val="24"/>
          <w:szCs w:val="24"/>
        </w:rPr>
      </w:pPr>
      <w:r>
        <w:rPr>
          <w:rFonts w:ascii="Arial" w:hAnsi="Arial" w:cs="Arial"/>
          <w:sz w:val="24"/>
          <w:szCs w:val="24"/>
        </w:rPr>
        <w:t xml:space="preserve">VALOR TOTAL DO ITEM 3: R$   (         ) </w:t>
      </w:r>
    </w:p>
    <w:p w14:paraId="18A2D2B2" w14:textId="77777777" w:rsidR="00230AE8" w:rsidRDefault="008A0A63" w:rsidP="008A0A63">
      <w:pPr>
        <w:jc w:val="both"/>
        <w:rPr>
          <w:rFonts w:ascii="Arial" w:hAnsi="Arial" w:cs="Arial"/>
          <w:sz w:val="24"/>
          <w:szCs w:val="24"/>
        </w:rPr>
      </w:pPr>
      <w:r w:rsidRPr="00974B1D">
        <w:rPr>
          <w:rFonts w:ascii="Arial" w:hAnsi="Arial" w:cs="Arial"/>
          <w:sz w:val="24"/>
          <w:szCs w:val="24"/>
        </w:rPr>
        <w:t xml:space="preserve">PRAZO DE ENTREGA: Conforme edital. </w:t>
      </w:r>
    </w:p>
    <w:p w14:paraId="369E10BD" w14:textId="70200D15" w:rsidR="008A0A63" w:rsidRPr="00974B1D" w:rsidRDefault="008A0A63" w:rsidP="008A0A63">
      <w:pPr>
        <w:jc w:val="both"/>
        <w:rPr>
          <w:rFonts w:ascii="Arial" w:hAnsi="Arial" w:cs="Arial"/>
          <w:sz w:val="24"/>
          <w:szCs w:val="24"/>
        </w:rPr>
      </w:pPr>
      <w:r w:rsidRPr="00974B1D">
        <w:rPr>
          <w:rFonts w:ascii="Arial" w:hAnsi="Arial" w:cs="Arial"/>
          <w:sz w:val="24"/>
          <w:szCs w:val="24"/>
        </w:rPr>
        <w:t>LOCAL DE ENTREGA: Conforme edital.</w:t>
      </w:r>
    </w:p>
    <w:p w14:paraId="68F4E2F2"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PRAZO DE VALIDADE DA PROPOSTA: Conforme edital.</w:t>
      </w:r>
    </w:p>
    <w:p w14:paraId="15B35846" w14:textId="77777777" w:rsidR="008A0A63" w:rsidRDefault="008A0A63" w:rsidP="008A0A63">
      <w:pPr>
        <w:jc w:val="both"/>
        <w:rPr>
          <w:rFonts w:ascii="Arial" w:hAnsi="Arial" w:cs="Arial"/>
          <w:sz w:val="24"/>
          <w:szCs w:val="24"/>
        </w:rPr>
      </w:pPr>
      <w:r w:rsidRPr="00974B1D">
        <w:rPr>
          <w:rFonts w:ascii="Arial" w:hAnsi="Arial" w:cs="Arial"/>
          <w:sz w:val="24"/>
          <w:szCs w:val="24"/>
        </w:rPr>
        <w:t xml:space="preserve">PRAZO DE GARANTIA DO PRODUTO OFERTADO: Conforme edital e Termo de Referência. </w:t>
      </w:r>
    </w:p>
    <w:p w14:paraId="1C4E40A9"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BANCO</w:t>
      </w:r>
      <w:r w:rsidRPr="00974B1D">
        <w:rPr>
          <w:rFonts w:ascii="Arial" w:hAnsi="Arial" w:cs="Arial"/>
          <w:sz w:val="24"/>
          <w:szCs w:val="24"/>
        </w:rPr>
        <w:tab/>
        <w:t>. AGÊNCIA</w:t>
      </w:r>
      <w:r w:rsidRPr="00974B1D">
        <w:rPr>
          <w:rFonts w:ascii="Arial" w:hAnsi="Arial" w:cs="Arial"/>
          <w:sz w:val="24"/>
          <w:szCs w:val="24"/>
        </w:rPr>
        <w:tab/>
        <w:t>. CONTA BANCÁRIA</w:t>
      </w:r>
      <w:r w:rsidRPr="00974B1D">
        <w:rPr>
          <w:rFonts w:ascii="Arial" w:hAnsi="Arial" w:cs="Arial"/>
          <w:sz w:val="24"/>
          <w:szCs w:val="24"/>
        </w:rPr>
        <w:tab/>
        <w:t>.</w:t>
      </w:r>
    </w:p>
    <w:p w14:paraId="011354F6" w14:textId="77777777" w:rsidR="008A0A63" w:rsidRPr="00974B1D" w:rsidRDefault="008A0A63" w:rsidP="008A0A63">
      <w:pPr>
        <w:jc w:val="both"/>
        <w:rPr>
          <w:rFonts w:ascii="Arial" w:hAnsi="Arial" w:cs="Arial"/>
          <w:sz w:val="24"/>
          <w:szCs w:val="24"/>
        </w:rPr>
      </w:pPr>
    </w:p>
    <w:p w14:paraId="5DAF125E"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Observações:</w:t>
      </w:r>
    </w:p>
    <w:p w14:paraId="20609869"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Nos valores propostos estarão inclusos todos os custos operacionais, encargos previdenciários, trabalhistas, tributários, comerciais e quaisquer outros que incidam direta ou indiretamente no fornecimento dos bens.</w:t>
      </w:r>
    </w:p>
    <w:p w14:paraId="34C3C78A"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O prazo de garantia contratual dos bens</w:t>
      </w:r>
      <w:r>
        <w:rPr>
          <w:rFonts w:ascii="Arial" w:hAnsi="Arial" w:cs="Arial"/>
          <w:sz w:val="24"/>
          <w:szCs w:val="24"/>
        </w:rPr>
        <w:t>/serviços</w:t>
      </w:r>
      <w:r w:rsidRPr="00974B1D">
        <w:rPr>
          <w:rFonts w:ascii="Arial" w:hAnsi="Arial" w:cs="Arial"/>
          <w:sz w:val="24"/>
          <w:szCs w:val="24"/>
        </w:rPr>
        <w:t xml:space="preserve"> será aquele estabelecido pela legislação vigente, contado a partir do primeiro dia útil subsequente à data do recebimento definitivo do objeto.</w:t>
      </w:r>
    </w:p>
    <w:p w14:paraId="55CAD957" w14:textId="77777777" w:rsidR="008A0A63" w:rsidRPr="00974B1D" w:rsidRDefault="008A0A63" w:rsidP="008A0A63">
      <w:pPr>
        <w:jc w:val="both"/>
        <w:rPr>
          <w:rFonts w:ascii="Arial" w:hAnsi="Arial" w:cs="Arial"/>
          <w:sz w:val="24"/>
          <w:szCs w:val="24"/>
        </w:rPr>
      </w:pPr>
    </w:p>
    <w:p w14:paraId="6200C122"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Local e data.</w:t>
      </w:r>
    </w:p>
    <w:p w14:paraId="51FE3015" w14:textId="77777777" w:rsidR="008A0A63" w:rsidRPr="00974B1D" w:rsidRDefault="008A0A63" w:rsidP="008A0A63">
      <w:pPr>
        <w:jc w:val="both"/>
        <w:rPr>
          <w:rFonts w:ascii="Arial" w:hAnsi="Arial" w:cs="Arial"/>
          <w:sz w:val="24"/>
          <w:szCs w:val="24"/>
        </w:rPr>
      </w:pPr>
    </w:p>
    <w:p w14:paraId="1F8783B3" w14:textId="77777777" w:rsidR="008A0A63" w:rsidRPr="00974B1D" w:rsidRDefault="008A0A63" w:rsidP="008A0A63">
      <w:pPr>
        <w:jc w:val="both"/>
        <w:rPr>
          <w:rFonts w:ascii="Arial" w:hAnsi="Arial" w:cs="Arial"/>
          <w:sz w:val="24"/>
          <w:szCs w:val="24"/>
        </w:rPr>
      </w:pPr>
    </w:p>
    <w:p w14:paraId="2CD43D59" w14:textId="77777777" w:rsidR="008A0A63" w:rsidRPr="00974B1D" w:rsidRDefault="008A0A63" w:rsidP="008A0A63">
      <w:pPr>
        <w:jc w:val="both"/>
        <w:rPr>
          <w:rFonts w:ascii="Arial" w:hAnsi="Arial" w:cs="Arial"/>
          <w:sz w:val="24"/>
          <w:szCs w:val="24"/>
        </w:rPr>
      </w:pPr>
      <w:r w:rsidRPr="00974B1D">
        <w:rPr>
          <w:rFonts w:ascii="Arial" w:hAnsi="Arial" w:cs="Arial"/>
          <w:sz w:val="24"/>
          <w:szCs w:val="24"/>
        </w:rPr>
        <w:t xml:space="preserve"> </w:t>
      </w:r>
      <w:r w:rsidRPr="00974B1D">
        <w:rPr>
          <w:rFonts w:ascii="Arial" w:hAnsi="Arial" w:cs="Arial"/>
          <w:sz w:val="24"/>
          <w:szCs w:val="24"/>
        </w:rPr>
        <w:tab/>
        <w:t>(Assinatura do representante legal da empresa)</w:t>
      </w:r>
      <w:r w:rsidRPr="00974B1D">
        <w:rPr>
          <w:rFonts w:ascii="Arial" w:hAnsi="Arial" w:cs="Arial"/>
          <w:sz w:val="24"/>
          <w:szCs w:val="24"/>
        </w:rPr>
        <w:tab/>
        <w:t xml:space="preserve"> Nome – RG/CPF</w:t>
      </w:r>
    </w:p>
    <w:p w14:paraId="65425892" w14:textId="77777777" w:rsidR="008A0A63" w:rsidRPr="00974B1D" w:rsidRDefault="008A0A63" w:rsidP="008A0A63">
      <w:pPr>
        <w:jc w:val="both"/>
        <w:rPr>
          <w:rFonts w:ascii="Arial" w:hAnsi="Arial" w:cs="Arial"/>
          <w:sz w:val="24"/>
          <w:szCs w:val="24"/>
        </w:rPr>
        <w:sectPr w:rsidR="008A0A63" w:rsidRPr="00974B1D" w:rsidSect="008A0A63">
          <w:type w:val="continuous"/>
          <w:pgSz w:w="11910" w:h="16850"/>
          <w:pgMar w:top="1701" w:right="851" w:bottom="1134" w:left="1701" w:header="720" w:footer="720" w:gutter="0"/>
          <w:cols w:space="720"/>
        </w:sectPr>
      </w:pPr>
    </w:p>
    <w:p w14:paraId="3D4CBFB1" w14:textId="77777777" w:rsidR="008A0A63" w:rsidRPr="00B15A10" w:rsidRDefault="008A0A63" w:rsidP="008A0A63">
      <w:pPr>
        <w:jc w:val="center"/>
        <w:rPr>
          <w:rFonts w:ascii="Arial" w:hAnsi="Arial" w:cs="Arial"/>
          <w:sz w:val="24"/>
          <w:szCs w:val="24"/>
        </w:rPr>
      </w:pPr>
      <w:r w:rsidRPr="00B15A10">
        <w:rPr>
          <w:rFonts w:ascii="Arial" w:hAnsi="Arial" w:cs="Arial"/>
          <w:sz w:val="24"/>
          <w:szCs w:val="24"/>
        </w:rPr>
        <w:lastRenderedPageBreak/>
        <w:t>ANEXO IV</w:t>
      </w:r>
    </w:p>
    <w:p w14:paraId="4462BD4C" w14:textId="77777777" w:rsidR="008A0A63" w:rsidRPr="00B15A10" w:rsidRDefault="008A0A63" w:rsidP="008A0A63">
      <w:pPr>
        <w:jc w:val="center"/>
        <w:rPr>
          <w:rFonts w:ascii="Arial" w:hAnsi="Arial" w:cs="Arial"/>
          <w:sz w:val="24"/>
          <w:szCs w:val="24"/>
        </w:rPr>
      </w:pPr>
    </w:p>
    <w:p w14:paraId="1B04D7D7" w14:textId="77777777" w:rsidR="008A0A63" w:rsidRPr="00B15A10" w:rsidRDefault="008A0A63" w:rsidP="008A0A63">
      <w:pPr>
        <w:jc w:val="center"/>
        <w:rPr>
          <w:rFonts w:ascii="Arial" w:hAnsi="Arial" w:cs="Arial"/>
          <w:sz w:val="24"/>
          <w:szCs w:val="24"/>
        </w:rPr>
      </w:pPr>
      <w:r w:rsidRPr="00B15A10">
        <w:rPr>
          <w:rFonts w:ascii="Arial" w:hAnsi="Arial" w:cs="Arial"/>
          <w:sz w:val="24"/>
          <w:szCs w:val="24"/>
        </w:rPr>
        <w:t>MINUTA</w:t>
      </w:r>
    </w:p>
    <w:p w14:paraId="23D914AB" w14:textId="77777777" w:rsidR="008A0A63" w:rsidRDefault="008A0A63" w:rsidP="008A0A63">
      <w:pPr>
        <w:jc w:val="center"/>
        <w:rPr>
          <w:rFonts w:ascii="Arial" w:hAnsi="Arial" w:cs="Arial"/>
          <w:sz w:val="24"/>
          <w:szCs w:val="24"/>
        </w:rPr>
      </w:pPr>
    </w:p>
    <w:p w14:paraId="59FABB7C" w14:textId="77777777" w:rsidR="008A0A63" w:rsidRPr="00B15A10" w:rsidRDefault="008A0A63" w:rsidP="008A0A63">
      <w:pPr>
        <w:jc w:val="center"/>
        <w:rPr>
          <w:rFonts w:ascii="Arial" w:hAnsi="Arial" w:cs="Arial"/>
          <w:sz w:val="24"/>
          <w:szCs w:val="24"/>
        </w:rPr>
      </w:pPr>
      <w:r w:rsidRPr="00B15A10">
        <w:rPr>
          <w:rFonts w:ascii="Arial" w:hAnsi="Arial" w:cs="Arial"/>
          <w:sz w:val="24"/>
          <w:szCs w:val="24"/>
        </w:rPr>
        <w:t>CONTRATO Nº           /202</w:t>
      </w:r>
      <w:r>
        <w:rPr>
          <w:rFonts w:ascii="Arial" w:hAnsi="Arial" w:cs="Arial"/>
          <w:sz w:val="24"/>
          <w:szCs w:val="24"/>
        </w:rPr>
        <w:t>5</w:t>
      </w:r>
    </w:p>
    <w:p w14:paraId="02F77C50" w14:textId="77777777" w:rsidR="008A0A63" w:rsidRPr="00B15A10" w:rsidRDefault="008A0A63" w:rsidP="008A0A63">
      <w:pPr>
        <w:pStyle w:val="Corpodetexto"/>
        <w:rPr>
          <w:rFonts w:ascii="Arial" w:hAnsi="Arial" w:cs="Arial"/>
          <w:sz w:val="24"/>
          <w:szCs w:val="24"/>
        </w:rPr>
      </w:pPr>
    </w:p>
    <w:p w14:paraId="6B68AAA1" w14:textId="77777777" w:rsidR="008A0A63" w:rsidRPr="00780471" w:rsidRDefault="008A0A63" w:rsidP="008A0A63">
      <w:pPr>
        <w:pStyle w:val="Corpodetexto"/>
        <w:spacing w:before="1"/>
        <w:rPr>
          <w:rFonts w:ascii="Arial" w:hAnsi="Arial" w:cs="Arial"/>
          <w:sz w:val="24"/>
          <w:szCs w:val="24"/>
        </w:rPr>
      </w:pPr>
    </w:p>
    <w:p w14:paraId="2966CAB8" w14:textId="77777777" w:rsidR="008A0A63" w:rsidRPr="00B15A10" w:rsidRDefault="008A0A63" w:rsidP="008A0A63">
      <w:pPr>
        <w:jc w:val="both"/>
        <w:rPr>
          <w:rFonts w:ascii="Arial" w:hAnsi="Arial" w:cs="Arial"/>
          <w:sz w:val="24"/>
          <w:szCs w:val="24"/>
        </w:rPr>
      </w:pPr>
      <w:r w:rsidRPr="00B15A10">
        <w:rPr>
          <w:rFonts w:ascii="Arial" w:hAnsi="Arial" w:cs="Arial"/>
          <w:sz w:val="24"/>
          <w:szCs w:val="24"/>
        </w:rPr>
        <w:t xml:space="preserve">A CÂMARA MUNICIPAL DE ARAXÁ, inscrita no CNPJ sob o nº: 20.056.610/0001-14, com sede na Av. João Paulo II, 1.200, Bairro Guilhermina Vieira Chaer, CEP 38184-122, Araxá-MG, neste ato representada por seu presidente, vereador </w:t>
      </w:r>
      <w:r>
        <w:rPr>
          <w:rFonts w:ascii="Arial" w:hAnsi="Arial" w:cs="Arial"/>
          <w:sz w:val="24"/>
          <w:szCs w:val="24"/>
        </w:rPr>
        <w:t>Raphael Rios de Oliveira</w:t>
      </w:r>
      <w:r w:rsidRPr="00B12651">
        <w:rPr>
          <w:rFonts w:ascii="Arial" w:hAnsi="Arial" w:cs="Arial"/>
          <w:color w:val="FF0000"/>
          <w:sz w:val="24"/>
          <w:szCs w:val="24"/>
        </w:rPr>
        <w:t xml:space="preserve">, </w:t>
      </w:r>
      <w:r w:rsidRPr="00C00423">
        <w:rPr>
          <w:rFonts w:ascii="Arial" w:hAnsi="Arial" w:cs="Arial"/>
          <w:sz w:val="24"/>
          <w:szCs w:val="24"/>
        </w:rPr>
        <w:t>brasileiro, casado, portador da carteira de identidade nº: MG13629775, inscrito no CPF sob o nº: 082.169.856-73, com endereço residencial na Rua Geraldo Verçosa, 135, Bairro Solaris, Araxá-MG,</w:t>
      </w:r>
      <w:r w:rsidRPr="00B12651">
        <w:rPr>
          <w:rFonts w:ascii="Arial" w:hAnsi="Arial" w:cs="Arial"/>
          <w:color w:val="FF0000"/>
          <w:spacing w:val="45"/>
          <w:sz w:val="24"/>
          <w:szCs w:val="24"/>
        </w:rPr>
        <w:t xml:space="preserve"> </w:t>
      </w:r>
      <w:r w:rsidRPr="00B15A10">
        <w:rPr>
          <w:rFonts w:ascii="Arial" w:hAnsi="Arial" w:cs="Arial"/>
          <w:sz w:val="24"/>
          <w:szCs w:val="24"/>
        </w:rPr>
        <w:t>doravante</w:t>
      </w:r>
      <w:r w:rsidRPr="00B15A10">
        <w:rPr>
          <w:rFonts w:ascii="Arial" w:hAnsi="Arial" w:cs="Arial"/>
          <w:spacing w:val="1"/>
          <w:sz w:val="24"/>
          <w:szCs w:val="24"/>
        </w:rPr>
        <w:t xml:space="preserve"> </w:t>
      </w:r>
      <w:r w:rsidRPr="00B15A10">
        <w:rPr>
          <w:rFonts w:ascii="Arial" w:hAnsi="Arial" w:cs="Arial"/>
          <w:sz w:val="24"/>
          <w:szCs w:val="24"/>
        </w:rPr>
        <w:t xml:space="preserve">denominada   </w:t>
      </w:r>
      <w:r w:rsidRPr="00B15A10">
        <w:rPr>
          <w:rFonts w:ascii="Arial" w:hAnsi="Arial" w:cs="Arial"/>
          <w:spacing w:val="2"/>
          <w:sz w:val="24"/>
          <w:szCs w:val="24"/>
        </w:rPr>
        <w:t xml:space="preserve"> </w:t>
      </w:r>
      <w:r w:rsidRPr="00B15A10">
        <w:rPr>
          <w:rFonts w:ascii="Arial" w:hAnsi="Arial" w:cs="Arial"/>
          <w:sz w:val="24"/>
          <w:szCs w:val="24"/>
        </w:rPr>
        <w:t xml:space="preserve">CONTRATANTE,   </w:t>
      </w:r>
      <w:r w:rsidRPr="00B15A10">
        <w:rPr>
          <w:rFonts w:ascii="Arial" w:hAnsi="Arial" w:cs="Arial"/>
          <w:spacing w:val="7"/>
          <w:sz w:val="24"/>
          <w:szCs w:val="24"/>
        </w:rPr>
        <w:t xml:space="preserve"> </w:t>
      </w:r>
      <w:r w:rsidRPr="00B15A10">
        <w:rPr>
          <w:rFonts w:ascii="Arial" w:hAnsi="Arial" w:cs="Arial"/>
          <w:sz w:val="24"/>
          <w:szCs w:val="24"/>
        </w:rPr>
        <w:t xml:space="preserve">e   </w:t>
      </w:r>
      <w:r w:rsidRPr="00B15A10">
        <w:rPr>
          <w:rFonts w:ascii="Arial" w:hAnsi="Arial" w:cs="Arial"/>
          <w:spacing w:val="2"/>
          <w:sz w:val="24"/>
          <w:szCs w:val="24"/>
        </w:rPr>
        <w:t xml:space="preserve"> o </w:t>
      </w:r>
      <w:r w:rsidRPr="00B15A10">
        <w:rPr>
          <w:rFonts w:ascii="Arial" w:hAnsi="Arial" w:cs="Arial"/>
          <w:sz w:val="24"/>
          <w:szCs w:val="24"/>
        </w:rPr>
        <w:t xml:space="preserve">(a)   </w:t>
      </w:r>
      <w:r w:rsidRPr="00B15A10">
        <w:rPr>
          <w:rFonts w:ascii="Arial" w:hAnsi="Arial" w:cs="Arial"/>
          <w:spacing w:val="3"/>
          <w:sz w:val="24"/>
          <w:szCs w:val="24"/>
        </w:rPr>
        <w:t xml:space="preserve"> ____________________,</w:t>
      </w:r>
      <w:r w:rsidRPr="00B15A10">
        <w:rPr>
          <w:rFonts w:ascii="Arial" w:hAnsi="Arial" w:cs="Arial"/>
          <w:sz w:val="24"/>
          <w:szCs w:val="24"/>
        </w:rPr>
        <w:t xml:space="preserve">   </w:t>
      </w:r>
      <w:r w:rsidRPr="00B15A10">
        <w:rPr>
          <w:rFonts w:ascii="Arial" w:hAnsi="Arial" w:cs="Arial"/>
          <w:spacing w:val="7"/>
          <w:sz w:val="24"/>
          <w:szCs w:val="24"/>
        </w:rPr>
        <w:t xml:space="preserve"> </w:t>
      </w:r>
      <w:r w:rsidRPr="00B15A10">
        <w:rPr>
          <w:rFonts w:ascii="Arial" w:hAnsi="Arial" w:cs="Arial"/>
          <w:sz w:val="24"/>
          <w:szCs w:val="24"/>
        </w:rPr>
        <w:t xml:space="preserve">inscrito (a)   </w:t>
      </w:r>
      <w:r w:rsidRPr="00B15A10">
        <w:rPr>
          <w:rFonts w:ascii="Arial" w:hAnsi="Arial" w:cs="Arial"/>
          <w:spacing w:val="3"/>
          <w:sz w:val="24"/>
          <w:szCs w:val="24"/>
        </w:rPr>
        <w:t xml:space="preserve"> </w:t>
      </w:r>
      <w:r w:rsidRPr="00B15A10">
        <w:rPr>
          <w:rFonts w:ascii="Arial" w:hAnsi="Arial" w:cs="Arial"/>
          <w:sz w:val="24"/>
          <w:szCs w:val="24"/>
        </w:rPr>
        <w:t xml:space="preserve">no   </w:t>
      </w:r>
      <w:r w:rsidRPr="00B15A10">
        <w:rPr>
          <w:rFonts w:ascii="Arial" w:hAnsi="Arial" w:cs="Arial"/>
          <w:spacing w:val="4"/>
          <w:sz w:val="24"/>
          <w:szCs w:val="24"/>
        </w:rPr>
        <w:t xml:space="preserve"> </w:t>
      </w:r>
      <w:r w:rsidRPr="00B15A10">
        <w:rPr>
          <w:rFonts w:ascii="Arial" w:hAnsi="Arial" w:cs="Arial"/>
          <w:sz w:val="24"/>
          <w:szCs w:val="24"/>
        </w:rPr>
        <w:t xml:space="preserve">CNPJ/MF   </w:t>
      </w:r>
      <w:r w:rsidRPr="00B15A10">
        <w:rPr>
          <w:rFonts w:ascii="Arial" w:hAnsi="Arial" w:cs="Arial"/>
          <w:spacing w:val="3"/>
          <w:sz w:val="24"/>
          <w:szCs w:val="24"/>
        </w:rPr>
        <w:t xml:space="preserve"> </w:t>
      </w:r>
      <w:r w:rsidRPr="00B15A10">
        <w:rPr>
          <w:rFonts w:ascii="Arial" w:hAnsi="Arial" w:cs="Arial"/>
          <w:sz w:val="24"/>
          <w:szCs w:val="24"/>
        </w:rPr>
        <w:t xml:space="preserve">sob   </w:t>
      </w:r>
      <w:r w:rsidRPr="00B15A10">
        <w:rPr>
          <w:rFonts w:ascii="Arial" w:hAnsi="Arial" w:cs="Arial"/>
          <w:spacing w:val="4"/>
          <w:sz w:val="24"/>
          <w:szCs w:val="24"/>
        </w:rPr>
        <w:t xml:space="preserve"> </w:t>
      </w:r>
      <w:r w:rsidRPr="00B15A10">
        <w:rPr>
          <w:rFonts w:ascii="Arial" w:hAnsi="Arial" w:cs="Arial"/>
          <w:sz w:val="24"/>
          <w:szCs w:val="24"/>
        </w:rPr>
        <w:t xml:space="preserve">o   </w:t>
      </w:r>
      <w:r w:rsidRPr="00B15A10">
        <w:rPr>
          <w:rFonts w:ascii="Arial" w:hAnsi="Arial" w:cs="Arial"/>
          <w:spacing w:val="4"/>
          <w:sz w:val="24"/>
          <w:szCs w:val="24"/>
        </w:rPr>
        <w:t xml:space="preserve"> </w:t>
      </w:r>
      <w:r w:rsidRPr="00B15A10">
        <w:rPr>
          <w:rFonts w:ascii="Arial" w:hAnsi="Arial" w:cs="Arial"/>
          <w:sz w:val="24"/>
          <w:szCs w:val="24"/>
        </w:rPr>
        <w:t>nº: ____________________, sediado (a)</w:t>
      </w:r>
      <w:r w:rsidRPr="00B15A10">
        <w:rPr>
          <w:rFonts w:ascii="Arial" w:hAnsi="Arial" w:cs="Arial"/>
          <w:spacing w:val="67"/>
          <w:sz w:val="24"/>
          <w:szCs w:val="24"/>
        </w:rPr>
        <w:t xml:space="preserve"> </w:t>
      </w:r>
      <w:r w:rsidRPr="00B15A10">
        <w:rPr>
          <w:rFonts w:ascii="Arial" w:hAnsi="Arial" w:cs="Arial"/>
          <w:sz w:val="24"/>
          <w:szCs w:val="24"/>
        </w:rPr>
        <w:t>na</w:t>
      </w:r>
      <w:r w:rsidRPr="00B15A10">
        <w:rPr>
          <w:rFonts w:ascii="Arial" w:hAnsi="Arial" w:cs="Arial"/>
          <w:spacing w:val="69"/>
          <w:sz w:val="24"/>
          <w:szCs w:val="24"/>
        </w:rPr>
        <w:t xml:space="preserve"> </w:t>
      </w:r>
      <w:r w:rsidRPr="00B15A10">
        <w:rPr>
          <w:rFonts w:ascii="Arial" w:hAnsi="Arial" w:cs="Arial"/>
          <w:sz w:val="24"/>
          <w:szCs w:val="24"/>
        </w:rPr>
        <w:t>...................................,</w:t>
      </w:r>
      <w:r w:rsidRPr="00B15A10">
        <w:rPr>
          <w:rFonts w:ascii="Arial" w:hAnsi="Arial" w:cs="Arial"/>
          <w:spacing w:val="69"/>
          <w:sz w:val="24"/>
          <w:szCs w:val="24"/>
        </w:rPr>
        <w:t xml:space="preserve"> </w:t>
      </w:r>
      <w:r w:rsidRPr="00B15A10">
        <w:rPr>
          <w:rFonts w:ascii="Arial" w:hAnsi="Arial" w:cs="Arial"/>
          <w:sz w:val="24"/>
          <w:szCs w:val="24"/>
        </w:rPr>
        <w:t>em</w:t>
      </w:r>
      <w:r w:rsidRPr="00B15A10">
        <w:rPr>
          <w:rFonts w:ascii="Arial" w:hAnsi="Arial" w:cs="Arial"/>
          <w:spacing w:val="66"/>
          <w:sz w:val="24"/>
          <w:szCs w:val="24"/>
        </w:rPr>
        <w:t xml:space="preserve"> </w:t>
      </w:r>
      <w:r w:rsidRPr="00B15A10">
        <w:rPr>
          <w:rFonts w:ascii="Arial" w:hAnsi="Arial" w:cs="Arial"/>
          <w:sz w:val="24"/>
          <w:szCs w:val="24"/>
        </w:rPr>
        <w:t>.............................</w:t>
      </w:r>
      <w:r w:rsidRPr="00B15A10">
        <w:rPr>
          <w:rFonts w:ascii="Arial" w:hAnsi="Arial" w:cs="Arial"/>
          <w:spacing w:val="66"/>
          <w:sz w:val="24"/>
          <w:szCs w:val="24"/>
        </w:rPr>
        <w:t xml:space="preserve"> </w:t>
      </w:r>
      <w:r w:rsidRPr="00B15A10">
        <w:rPr>
          <w:rFonts w:ascii="Arial" w:hAnsi="Arial" w:cs="Arial"/>
          <w:sz w:val="24"/>
          <w:szCs w:val="24"/>
        </w:rPr>
        <w:t>doravante</w:t>
      </w:r>
      <w:r w:rsidRPr="00B15A10">
        <w:rPr>
          <w:rFonts w:ascii="Arial" w:hAnsi="Arial" w:cs="Arial"/>
          <w:spacing w:val="65"/>
          <w:sz w:val="24"/>
          <w:szCs w:val="24"/>
        </w:rPr>
        <w:t xml:space="preserve"> </w:t>
      </w:r>
      <w:r w:rsidRPr="00B15A10">
        <w:rPr>
          <w:rFonts w:ascii="Arial" w:hAnsi="Arial" w:cs="Arial"/>
          <w:sz w:val="24"/>
          <w:szCs w:val="24"/>
        </w:rPr>
        <w:t>designado CONTRATADO,</w:t>
      </w:r>
      <w:r w:rsidRPr="00B15A10">
        <w:rPr>
          <w:rFonts w:ascii="Arial" w:hAnsi="Arial" w:cs="Arial"/>
          <w:spacing w:val="1"/>
          <w:sz w:val="24"/>
          <w:szCs w:val="24"/>
        </w:rPr>
        <w:t xml:space="preserve"> </w:t>
      </w:r>
      <w:r w:rsidRPr="00B15A10">
        <w:rPr>
          <w:rFonts w:ascii="Arial" w:hAnsi="Arial" w:cs="Arial"/>
          <w:sz w:val="24"/>
          <w:szCs w:val="24"/>
        </w:rPr>
        <w:t>neste</w:t>
      </w:r>
      <w:r w:rsidRPr="00B15A10">
        <w:rPr>
          <w:rFonts w:ascii="Arial" w:hAnsi="Arial" w:cs="Arial"/>
          <w:spacing w:val="1"/>
          <w:sz w:val="24"/>
          <w:szCs w:val="24"/>
        </w:rPr>
        <w:t xml:space="preserve"> </w:t>
      </w:r>
      <w:r w:rsidRPr="00B15A10">
        <w:rPr>
          <w:rFonts w:ascii="Arial" w:hAnsi="Arial" w:cs="Arial"/>
          <w:sz w:val="24"/>
          <w:szCs w:val="24"/>
        </w:rPr>
        <w:t>ato</w:t>
      </w:r>
      <w:r w:rsidRPr="00B15A10">
        <w:rPr>
          <w:rFonts w:ascii="Arial" w:hAnsi="Arial" w:cs="Arial"/>
          <w:spacing w:val="1"/>
          <w:sz w:val="24"/>
          <w:szCs w:val="24"/>
        </w:rPr>
        <w:t xml:space="preserve"> </w:t>
      </w:r>
      <w:r w:rsidRPr="00B15A10">
        <w:rPr>
          <w:rFonts w:ascii="Arial" w:hAnsi="Arial" w:cs="Arial"/>
          <w:sz w:val="24"/>
          <w:szCs w:val="24"/>
        </w:rPr>
        <w:t>representado (a) por</w:t>
      </w:r>
      <w:r w:rsidRPr="00B15A10">
        <w:rPr>
          <w:rFonts w:ascii="Arial" w:hAnsi="Arial" w:cs="Arial"/>
          <w:spacing w:val="1"/>
          <w:sz w:val="24"/>
          <w:szCs w:val="24"/>
        </w:rPr>
        <w:t xml:space="preserve"> ______________________________</w:t>
      </w:r>
      <w:r w:rsidRPr="00B15A10">
        <w:rPr>
          <w:rFonts w:ascii="Arial" w:hAnsi="Arial" w:cs="Arial"/>
          <w:sz w:val="24"/>
          <w:szCs w:val="24"/>
        </w:rPr>
        <w:t>,</w:t>
      </w:r>
      <w:r w:rsidRPr="00B15A10">
        <w:rPr>
          <w:rFonts w:ascii="Arial" w:hAnsi="Arial" w:cs="Arial"/>
          <w:spacing w:val="1"/>
          <w:sz w:val="24"/>
          <w:szCs w:val="24"/>
        </w:rPr>
        <w:t xml:space="preserve"> </w:t>
      </w:r>
      <w:r w:rsidRPr="00B15A10">
        <w:rPr>
          <w:rFonts w:ascii="Arial" w:hAnsi="Arial" w:cs="Arial"/>
          <w:sz w:val="24"/>
          <w:szCs w:val="24"/>
        </w:rPr>
        <w:t>conforme atos constitutivos da empresa, tendo em vista o que</w:t>
      </w:r>
      <w:r w:rsidRPr="00B15A10">
        <w:rPr>
          <w:rFonts w:ascii="Arial" w:hAnsi="Arial" w:cs="Arial"/>
          <w:spacing w:val="1"/>
          <w:sz w:val="24"/>
          <w:szCs w:val="24"/>
        </w:rPr>
        <w:t xml:space="preserve"> </w:t>
      </w:r>
      <w:r w:rsidRPr="00B15A10">
        <w:rPr>
          <w:rFonts w:ascii="Arial" w:hAnsi="Arial" w:cs="Arial"/>
          <w:sz w:val="24"/>
          <w:szCs w:val="24"/>
        </w:rPr>
        <w:t>consta</w:t>
      </w:r>
      <w:r w:rsidRPr="00B15A10">
        <w:rPr>
          <w:rFonts w:ascii="Arial" w:hAnsi="Arial" w:cs="Arial"/>
          <w:spacing w:val="21"/>
          <w:sz w:val="24"/>
          <w:szCs w:val="24"/>
        </w:rPr>
        <w:t xml:space="preserve"> </w:t>
      </w:r>
      <w:r w:rsidRPr="00B15A10">
        <w:rPr>
          <w:rFonts w:ascii="Arial" w:hAnsi="Arial" w:cs="Arial"/>
          <w:sz w:val="24"/>
          <w:szCs w:val="24"/>
        </w:rPr>
        <w:t>no</w:t>
      </w:r>
      <w:r w:rsidRPr="00B15A10">
        <w:rPr>
          <w:rFonts w:ascii="Arial" w:hAnsi="Arial" w:cs="Arial"/>
          <w:spacing w:val="22"/>
          <w:sz w:val="24"/>
          <w:szCs w:val="24"/>
        </w:rPr>
        <w:t xml:space="preserve"> </w:t>
      </w:r>
      <w:r w:rsidRPr="00B15A10">
        <w:rPr>
          <w:rFonts w:ascii="Arial" w:hAnsi="Arial" w:cs="Arial"/>
          <w:sz w:val="24"/>
          <w:szCs w:val="24"/>
        </w:rPr>
        <w:t>Processo</w:t>
      </w:r>
      <w:r w:rsidRPr="00B15A10">
        <w:rPr>
          <w:rFonts w:ascii="Arial" w:hAnsi="Arial" w:cs="Arial"/>
          <w:spacing w:val="21"/>
          <w:sz w:val="24"/>
          <w:szCs w:val="24"/>
        </w:rPr>
        <w:t xml:space="preserve"> </w:t>
      </w:r>
      <w:r w:rsidRPr="00B15A10">
        <w:rPr>
          <w:rFonts w:ascii="Arial" w:hAnsi="Arial" w:cs="Arial"/>
          <w:sz w:val="24"/>
          <w:szCs w:val="24"/>
        </w:rPr>
        <w:t>nº</w:t>
      </w:r>
      <w:r w:rsidRPr="00B15A10">
        <w:rPr>
          <w:rFonts w:ascii="Arial" w:hAnsi="Arial" w:cs="Arial"/>
          <w:sz w:val="24"/>
          <w:szCs w:val="24"/>
        </w:rPr>
        <w:tab/>
        <w:t>e</w:t>
      </w:r>
      <w:r w:rsidRPr="00B15A10">
        <w:rPr>
          <w:rFonts w:ascii="Arial" w:hAnsi="Arial" w:cs="Arial"/>
          <w:spacing w:val="21"/>
          <w:sz w:val="24"/>
          <w:szCs w:val="24"/>
        </w:rPr>
        <w:t xml:space="preserve"> </w:t>
      </w:r>
      <w:r w:rsidRPr="00B15A10">
        <w:rPr>
          <w:rFonts w:ascii="Arial" w:hAnsi="Arial" w:cs="Arial"/>
          <w:sz w:val="24"/>
          <w:szCs w:val="24"/>
        </w:rPr>
        <w:t>em</w:t>
      </w:r>
      <w:r w:rsidRPr="00B15A10">
        <w:rPr>
          <w:rFonts w:ascii="Arial" w:hAnsi="Arial" w:cs="Arial"/>
          <w:spacing w:val="22"/>
          <w:sz w:val="24"/>
          <w:szCs w:val="24"/>
        </w:rPr>
        <w:t xml:space="preserve"> </w:t>
      </w:r>
      <w:r w:rsidRPr="00B15A10">
        <w:rPr>
          <w:rFonts w:ascii="Arial" w:hAnsi="Arial" w:cs="Arial"/>
          <w:sz w:val="24"/>
          <w:szCs w:val="24"/>
        </w:rPr>
        <w:t>observância</w:t>
      </w:r>
      <w:r w:rsidRPr="00B15A10">
        <w:rPr>
          <w:rFonts w:ascii="Arial" w:hAnsi="Arial" w:cs="Arial"/>
          <w:spacing w:val="22"/>
          <w:sz w:val="24"/>
          <w:szCs w:val="24"/>
        </w:rPr>
        <w:t xml:space="preserve"> </w:t>
      </w:r>
      <w:r w:rsidRPr="00B15A10">
        <w:rPr>
          <w:rFonts w:ascii="Arial" w:hAnsi="Arial" w:cs="Arial"/>
          <w:sz w:val="24"/>
          <w:szCs w:val="24"/>
        </w:rPr>
        <w:t>às</w:t>
      </w:r>
      <w:r w:rsidRPr="00B15A10">
        <w:rPr>
          <w:rFonts w:ascii="Arial" w:hAnsi="Arial" w:cs="Arial"/>
          <w:spacing w:val="21"/>
          <w:sz w:val="24"/>
          <w:szCs w:val="24"/>
        </w:rPr>
        <w:t xml:space="preserve"> </w:t>
      </w:r>
      <w:r w:rsidRPr="00B15A10">
        <w:rPr>
          <w:rFonts w:ascii="Arial" w:hAnsi="Arial" w:cs="Arial"/>
          <w:sz w:val="24"/>
          <w:szCs w:val="24"/>
        </w:rPr>
        <w:t>disposições</w:t>
      </w:r>
      <w:r w:rsidRPr="00B15A10">
        <w:rPr>
          <w:rFonts w:ascii="Arial" w:hAnsi="Arial" w:cs="Arial"/>
          <w:spacing w:val="20"/>
          <w:sz w:val="24"/>
          <w:szCs w:val="24"/>
        </w:rPr>
        <w:t xml:space="preserve"> </w:t>
      </w:r>
      <w:r w:rsidRPr="00B15A10">
        <w:rPr>
          <w:rFonts w:ascii="Arial" w:hAnsi="Arial" w:cs="Arial"/>
          <w:sz w:val="24"/>
          <w:szCs w:val="24"/>
        </w:rPr>
        <w:t>da</w:t>
      </w:r>
      <w:r w:rsidRPr="00B15A10">
        <w:rPr>
          <w:rFonts w:ascii="Arial" w:hAnsi="Arial" w:cs="Arial"/>
          <w:spacing w:val="23"/>
          <w:sz w:val="24"/>
          <w:szCs w:val="24"/>
        </w:rPr>
        <w:t xml:space="preserve"> </w:t>
      </w:r>
      <w:r w:rsidRPr="00B15A10">
        <w:rPr>
          <w:rFonts w:ascii="Arial" w:hAnsi="Arial" w:cs="Arial"/>
          <w:sz w:val="24"/>
          <w:szCs w:val="24"/>
        </w:rPr>
        <w:t>Lei</w:t>
      </w:r>
      <w:r w:rsidRPr="00B15A10">
        <w:rPr>
          <w:rFonts w:ascii="Arial" w:hAnsi="Arial" w:cs="Arial"/>
          <w:spacing w:val="21"/>
          <w:sz w:val="24"/>
          <w:szCs w:val="24"/>
        </w:rPr>
        <w:t xml:space="preserve"> </w:t>
      </w:r>
      <w:r w:rsidRPr="00B15A10">
        <w:rPr>
          <w:rFonts w:ascii="Arial" w:hAnsi="Arial" w:cs="Arial"/>
          <w:sz w:val="24"/>
          <w:szCs w:val="24"/>
        </w:rPr>
        <w:t>nº</w:t>
      </w:r>
      <w:r w:rsidRPr="00B15A10">
        <w:rPr>
          <w:rFonts w:ascii="Arial" w:hAnsi="Arial" w:cs="Arial"/>
          <w:spacing w:val="21"/>
          <w:sz w:val="24"/>
          <w:szCs w:val="24"/>
        </w:rPr>
        <w:t xml:space="preserve"> </w:t>
      </w:r>
      <w:r w:rsidRPr="00B15A10">
        <w:rPr>
          <w:rFonts w:ascii="Arial" w:hAnsi="Arial" w:cs="Arial"/>
          <w:sz w:val="24"/>
          <w:szCs w:val="24"/>
        </w:rPr>
        <w:t>14.133,</w:t>
      </w:r>
      <w:r w:rsidRPr="00B15A10">
        <w:rPr>
          <w:rFonts w:ascii="Arial" w:hAnsi="Arial" w:cs="Arial"/>
          <w:spacing w:val="22"/>
          <w:sz w:val="24"/>
          <w:szCs w:val="24"/>
        </w:rPr>
        <w:t xml:space="preserve"> </w:t>
      </w:r>
      <w:r w:rsidRPr="00B15A10">
        <w:rPr>
          <w:rFonts w:ascii="Arial" w:hAnsi="Arial" w:cs="Arial"/>
          <w:sz w:val="24"/>
          <w:szCs w:val="24"/>
        </w:rPr>
        <w:t>de</w:t>
      </w:r>
      <w:r w:rsidRPr="00B15A10">
        <w:rPr>
          <w:rFonts w:ascii="Arial" w:hAnsi="Arial" w:cs="Arial"/>
          <w:spacing w:val="27"/>
          <w:sz w:val="24"/>
          <w:szCs w:val="24"/>
        </w:rPr>
        <w:t xml:space="preserve"> </w:t>
      </w:r>
      <w:r w:rsidRPr="00B15A10">
        <w:rPr>
          <w:rFonts w:ascii="Arial" w:hAnsi="Arial" w:cs="Arial"/>
          <w:sz w:val="24"/>
          <w:szCs w:val="24"/>
        </w:rPr>
        <w:t>1º</w:t>
      </w:r>
      <w:r w:rsidRPr="00B15A10">
        <w:rPr>
          <w:rFonts w:ascii="Arial" w:hAnsi="Arial" w:cs="Arial"/>
          <w:spacing w:val="23"/>
          <w:sz w:val="24"/>
          <w:szCs w:val="24"/>
        </w:rPr>
        <w:t xml:space="preserve"> </w:t>
      </w:r>
      <w:r w:rsidRPr="00B15A10">
        <w:rPr>
          <w:rFonts w:ascii="Arial" w:hAnsi="Arial" w:cs="Arial"/>
          <w:sz w:val="24"/>
          <w:szCs w:val="24"/>
        </w:rPr>
        <w:t>de abril de 2021,e demais legislação aplicável, resolvem celebrar o presente</w:t>
      </w:r>
      <w:r w:rsidRPr="00B15A10">
        <w:rPr>
          <w:rFonts w:ascii="Arial" w:hAnsi="Arial" w:cs="Arial"/>
          <w:spacing w:val="1"/>
          <w:sz w:val="24"/>
          <w:szCs w:val="24"/>
        </w:rPr>
        <w:t xml:space="preserve"> </w:t>
      </w:r>
      <w:r w:rsidRPr="00B15A10">
        <w:rPr>
          <w:rFonts w:ascii="Arial" w:hAnsi="Arial" w:cs="Arial"/>
          <w:sz w:val="24"/>
          <w:szCs w:val="24"/>
        </w:rPr>
        <w:t>Termo</w:t>
      </w:r>
      <w:r w:rsidRPr="00B15A10">
        <w:rPr>
          <w:rFonts w:ascii="Arial" w:hAnsi="Arial" w:cs="Arial"/>
          <w:spacing w:val="2"/>
          <w:sz w:val="24"/>
          <w:szCs w:val="24"/>
        </w:rPr>
        <w:t xml:space="preserve"> </w:t>
      </w:r>
      <w:r w:rsidRPr="00B15A10">
        <w:rPr>
          <w:rFonts w:ascii="Arial" w:hAnsi="Arial" w:cs="Arial"/>
          <w:sz w:val="24"/>
          <w:szCs w:val="24"/>
        </w:rPr>
        <w:t>de</w:t>
      </w:r>
      <w:r w:rsidRPr="00B15A10">
        <w:rPr>
          <w:rFonts w:ascii="Arial" w:hAnsi="Arial" w:cs="Arial"/>
          <w:spacing w:val="2"/>
          <w:sz w:val="24"/>
          <w:szCs w:val="24"/>
        </w:rPr>
        <w:t xml:space="preserve"> </w:t>
      </w:r>
      <w:r w:rsidRPr="00B15A10">
        <w:rPr>
          <w:rFonts w:ascii="Arial" w:hAnsi="Arial" w:cs="Arial"/>
          <w:sz w:val="24"/>
          <w:szCs w:val="24"/>
        </w:rPr>
        <w:t>Contrato,</w:t>
      </w:r>
      <w:r w:rsidRPr="00B15A10">
        <w:rPr>
          <w:rFonts w:ascii="Arial" w:hAnsi="Arial" w:cs="Arial"/>
          <w:spacing w:val="3"/>
          <w:sz w:val="24"/>
          <w:szCs w:val="24"/>
        </w:rPr>
        <w:t xml:space="preserve"> </w:t>
      </w:r>
      <w:r w:rsidRPr="00B15A10">
        <w:rPr>
          <w:rFonts w:ascii="Arial" w:hAnsi="Arial" w:cs="Arial"/>
          <w:sz w:val="24"/>
          <w:szCs w:val="24"/>
        </w:rPr>
        <w:t>decorrente</w:t>
      </w:r>
      <w:r w:rsidRPr="00B15A10">
        <w:rPr>
          <w:rFonts w:ascii="Arial" w:hAnsi="Arial" w:cs="Arial"/>
          <w:spacing w:val="6"/>
          <w:sz w:val="24"/>
          <w:szCs w:val="24"/>
        </w:rPr>
        <w:t xml:space="preserve"> </w:t>
      </w:r>
      <w:r w:rsidRPr="00B15A10">
        <w:rPr>
          <w:rFonts w:ascii="Arial" w:hAnsi="Arial" w:cs="Arial"/>
          <w:sz w:val="24"/>
          <w:szCs w:val="24"/>
        </w:rPr>
        <w:t>do</w:t>
      </w:r>
      <w:r w:rsidRPr="00B15A10">
        <w:rPr>
          <w:rFonts w:ascii="Arial" w:hAnsi="Arial" w:cs="Arial"/>
          <w:spacing w:val="2"/>
          <w:sz w:val="24"/>
          <w:szCs w:val="24"/>
        </w:rPr>
        <w:t xml:space="preserve"> </w:t>
      </w:r>
      <w:r w:rsidRPr="00B15A10">
        <w:rPr>
          <w:rFonts w:ascii="Arial" w:hAnsi="Arial" w:cs="Arial"/>
          <w:sz w:val="24"/>
          <w:szCs w:val="24"/>
        </w:rPr>
        <w:t>Pregão</w:t>
      </w:r>
      <w:r w:rsidRPr="00B15A10">
        <w:rPr>
          <w:rFonts w:ascii="Arial" w:hAnsi="Arial" w:cs="Arial"/>
          <w:spacing w:val="3"/>
          <w:sz w:val="24"/>
          <w:szCs w:val="24"/>
        </w:rPr>
        <w:t xml:space="preserve"> </w:t>
      </w:r>
      <w:r w:rsidRPr="00B15A10">
        <w:rPr>
          <w:rFonts w:ascii="Arial" w:hAnsi="Arial" w:cs="Arial"/>
          <w:sz w:val="24"/>
          <w:szCs w:val="24"/>
        </w:rPr>
        <w:t>Eletrônico</w:t>
      </w:r>
      <w:r w:rsidRPr="00B15A10">
        <w:rPr>
          <w:rFonts w:ascii="Arial" w:hAnsi="Arial" w:cs="Arial"/>
          <w:spacing w:val="3"/>
          <w:sz w:val="24"/>
          <w:szCs w:val="24"/>
        </w:rPr>
        <w:t xml:space="preserve"> </w:t>
      </w:r>
      <w:r w:rsidRPr="00B15A10">
        <w:rPr>
          <w:rFonts w:ascii="Arial" w:hAnsi="Arial" w:cs="Arial"/>
          <w:sz w:val="24"/>
          <w:szCs w:val="24"/>
        </w:rPr>
        <w:t>n.</w:t>
      </w:r>
      <w:r w:rsidRPr="00B15A10">
        <w:rPr>
          <w:rFonts w:ascii="Arial" w:hAnsi="Arial" w:cs="Arial"/>
          <w:spacing w:val="3"/>
          <w:sz w:val="24"/>
          <w:szCs w:val="24"/>
        </w:rPr>
        <w:t xml:space="preserve"> </w:t>
      </w:r>
      <w:r w:rsidRPr="00B15A10">
        <w:rPr>
          <w:rFonts w:ascii="Arial" w:hAnsi="Arial" w:cs="Arial"/>
          <w:sz w:val="24"/>
          <w:szCs w:val="24"/>
        </w:rPr>
        <w:t>.../.</w:t>
      </w:r>
      <w:r w:rsidRPr="00B15A10">
        <w:rPr>
          <w:rFonts w:ascii="Arial" w:hAnsi="Arial" w:cs="Arial"/>
          <w:spacing w:val="51"/>
          <w:sz w:val="24"/>
          <w:szCs w:val="24"/>
        </w:rPr>
        <w:t xml:space="preserve"> </w:t>
      </w:r>
      <w:r w:rsidRPr="00B15A10">
        <w:rPr>
          <w:rFonts w:ascii="Arial" w:hAnsi="Arial" w:cs="Arial"/>
          <w:sz w:val="24"/>
          <w:szCs w:val="24"/>
        </w:rPr>
        <w:t>,</w:t>
      </w:r>
      <w:r w:rsidRPr="00B15A10">
        <w:rPr>
          <w:rFonts w:ascii="Arial" w:hAnsi="Arial" w:cs="Arial"/>
          <w:spacing w:val="3"/>
          <w:sz w:val="24"/>
          <w:szCs w:val="24"/>
        </w:rPr>
        <w:t xml:space="preserve"> </w:t>
      </w:r>
      <w:r w:rsidRPr="00B15A10">
        <w:rPr>
          <w:rFonts w:ascii="Arial" w:hAnsi="Arial" w:cs="Arial"/>
          <w:sz w:val="24"/>
          <w:szCs w:val="24"/>
        </w:rPr>
        <w:t>mediante</w:t>
      </w:r>
      <w:r w:rsidRPr="00B15A10">
        <w:rPr>
          <w:rFonts w:ascii="Arial" w:hAnsi="Arial" w:cs="Arial"/>
          <w:spacing w:val="2"/>
          <w:sz w:val="24"/>
          <w:szCs w:val="24"/>
        </w:rPr>
        <w:t xml:space="preserve"> </w:t>
      </w:r>
      <w:r w:rsidRPr="00B15A10">
        <w:rPr>
          <w:rFonts w:ascii="Arial" w:hAnsi="Arial" w:cs="Arial"/>
          <w:sz w:val="24"/>
          <w:szCs w:val="24"/>
        </w:rPr>
        <w:t>as</w:t>
      </w:r>
      <w:r w:rsidRPr="00B15A10">
        <w:rPr>
          <w:rFonts w:ascii="Arial" w:hAnsi="Arial" w:cs="Arial"/>
          <w:spacing w:val="4"/>
          <w:sz w:val="24"/>
          <w:szCs w:val="24"/>
        </w:rPr>
        <w:t xml:space="preserve"> </w:t>
      </w:r>
      <w:r w:rsidRPr="00B15A10">
        <w:rPr>
          <w:rFonts w:ascii="Arial" w:hAnsi="Arial" w:cs="Arial"/>
          <w:sz w:val="24"/>
          <w:szCs w:val="24"/>
        </w:rPr>
        <w:t>cláusulas</w:t>
      </w:r>
      <w:r w:rsidRPr="00B15A10">
        <w:rPr>
          <w:rFonts w:ascii="Arial" w:hAnsi="Arial" w:cs="Arial"/>
          <w:spacing w:val="3"/>
          <w:sz w:val="24"/>
          <w:szCs w:val="24"/>
        </w:rPr>
        <w:t xml:space="preserve"> </w:t>
      </w:r>
      <w:r w:rsidRPr="00B15A10">
        <w:rPr>
          <w:rFonts w:ascii="Arial" w:hAnsi="Arial" w:cs="Arial"/>
          <w:sz w:val="24"/>
          <w:szCs w:val="24"/>
        </w:rPr>
        <w:t>e</w:t>
      </w:r>
      <w:r w:rsidRPr="00B15A10">
        <w:rPr>
          <w:rFonts w:ascii="Arial" w:hAnsi="Arial" w:cs="Arial"/>
          <w:spacing w:val="2"/>
          <w:sz w:val="24"/>
          <w:szCs w:val="24"/>
        </w:rPr>
        <w:t xml:space="preserve"> </w:t>
      </w:r>
      <w:r w:rsidRPr="00B15A10">
        <w:rPr>
          <w:rFonts w:ascii="Arial" w:hAnsi="Arial" w:cs="Arial"/>
          <w:sz w:val="24"/>
          <w:szCs w:val="24"/>
        </w:rPr>
        <w:t>condições</w:t>
      </w:r>
      <w:r w:rsidRPr="00B15A10">
        <w:rPr>
          <w:rFonts w:ascii="Arial" w:hAnsi="Arial" w:cs="Arial"/>
          <w:spacing w:val="1"/>
          <w:sz w:val="24"/>
          <w:szCs w:val="24"/>
        </w:rPr>
        <w:t xml:space="preserve"> </w:t>
      </w:r>
      <w:r w:rsidRPr="00B15A10">
        <w:rPr>
          <w:rFonts w:ascii="Arial" w:hAnsi="Arial" w:cs="Arial"/>
          <w:sz w:val="24"/>
          <w:szCs w:val="24"/>
        </w:rPr>
        <w:t>a</w:t>
      </w:r>
      <w:r w:rsidRPr="00B15A10">
        <w:rPr>
          <w:rFonts w:ascii="Arial" w:hAnsi="Arial" w:cs="Arial"/>
          <w:spacing w:val="3"/>
          <w:sz w:val="24"/>
          <w:szCs w:val="24"/>
        </w:rPr>
        <w:t xml:space="preserve"> </w:t>
      </w:r>
      <w:r w:rsidRPr="00B15A10">
        <w:rPr>
          <w:rFonts w:ascii="Arial" w:hAnsi="Arial" w:cs="Arial"/>
          <w:sz w:val="24"/>
          <w:szCs w:val="24"/>
        </w:rPr>
        <w:t>seguir enunciadas.</w:t>
      </w:r>
    </w:p>
    <w:p w14:paraId="677BB25C" w14:textId="77777777" w:rsidR="008A0A63" w:rsidRPr="00B15A10" w:rsidRDefault="008A0A63" w:rsidP="008A0A63">
      <w:pPr>
        <w:pStyle w:val="Corpodetexto"/>
        <w:spacing w:before="10"/>
        <w:rPr>
          <w:rFonts w:ascii="Arial" w:hAnsi="Arial" w:cs="Arial"/>
          <w:sz w:val="24"/>
          <w:szCs w:val="24"/>
        </w:rPr>
      </w:pPr>
    </w:p>
    <w:p w14:paraId="0F765222" w14:textId="77777777" w:rsidR="008A0A63" w:rsidRPr="00B15A10" w:rsidRDefault="008A0A63" w:rsidP="008A0A63">
      <w:pPr>
        <w:rPr>
          <w:rFonts w:ascii="Arial" w:hAnsi="Arial" w:cs="Arial"/>
          <w:bCs/>
          <w:sz w:val="24"/>
          <w:szCs w:val="24"/>
        </w:rPr>
      </w:pPr>
      <w:r w:rsidRPr="00B15A10">
        <w:rPr>
          <w:rFonts w:ascii="Arial" w:hAnsi="Arial" w:cs="Arial"/>
          <w:bCs/>
          <w:sz w:val="24"/>
          <w:szCs w:val="24"/>
        </w:rPr>
        <w:t>CLÁUSULA</w:t>
      </w:r>
      <w:r w:rsidRPr="00B15A10">
        <w:rPr>
          <w:rFonts w:ascii="Arial" w:hAnsi="Arial" w:cs="Arial"/>
          <w:bCs/>
          <w:spacing w:val="-3"/>
          <w:sz w:val="24"/>
          <w:szCs w:val="24"/>
        </w:rPr>
        <w:t xml:space="preserve"> </w:t>
      </w:r>
      <w:r w:rsidRPr="00B15A10">
        <w:rPr>
          <w:rFonts w:ascii="Arial" w:hAnsi="Arial" w:cs="Arial"/>
          <w:bCs/>
          <w:sz w:val="24"/>
          <w:szCs w:val="24"/>
        </w:rPr>
        <w:t>PRIMEIRA</w:t>
      </w:r>
      <w:r w:rsidRPr="00B15A10">
        <w:rPr>
          <w:rFonts w:ascii="Arial" w:hAnsi="Arial" w:cs="Arial"/>
          <w:bCs/>
          <w:spacing w:val="1"/>
          <w:sz w:val="24"/>
          <w:szCs w:val="24"/>
        </w:rPr>
        <w:t xml:space="preserve"> </w:t>
      </w:r>
      <w:r w:rsidRPr="00B15A10">
        <w:rPr>
          <w:rFonts w:ascii="Arial" w:hAnsi="Arial" w:cs="Arial"/>
          <w:bCs/>
          <w:sz w:val="24"/>
          <w:szCs w:val="24"/>
        </w:rPr>
        <w:t>–</w:t>
      </w:r>
      <w:r w:rsidRPr="00B15A10">
        <w:rPr>
          <w:rFonts w:ascii="Arial" w:hAnsi="Arial" w:cs="Arial"/>
          <w:bCs/>
          <w:spacing w:val="-2"/>
          <w:sz w:val="24"/>
          <w:szCs w:val="24"/>
        </w:rPr>
        <w:t xml:space="preserve"> </w:t>
      </w:r>
      <w:r w:rsidRPr="00B15A10">
        <w:rPr>
          <w:rFonts w:ascii="Arial" w:hAnsi="Arial" w:cs="Arial"/>
          <w:bCs/>
          <w:sz w:val="24"/>
          <w:szCs w:val="24"/>
        </w:rPr>
        <w:t>OBJETO</w:t>
      </w:r>
    </w:p>
    <w:p w14:paraId="4939AC9B" w14:textId="77777777" w:rsidR="008A0A63" w:rsidRDefault="008A0A63" w:rsidP="008A0A63">
      <w:pPr>
        <w:spacing w:before="1"/>
        <w:rPr>
          <w:rFonts w:ascii="Arial" w:hAnsi="Arial" w:cs="Arial"/>
          <w:sz w:val="24"/>
          <w:szCs w:val="24"/>
        </w:rPr>
      </w:pPr>
    </w:p>
    <w:p w14:paraId="07792CBA" w14:textId="77777777" w:rsidR="00230AE8" w:rsidRPr="00176030" w:rsidRDefault="008A0A63" w:rsidP="00230AE8">
      <w:pPr>
        <w:jc w:val="both"/>
        <w:rPr>
          <w:rFonts w:ascii="Arial" w:hAnsi="Arial" w:cs="Arial"/>
          <w:sz w:val="24"/>
          <w:szCs w:val="24"/>
        </w:rPr>
      </w:pPr>
      <w:r>
        <w:rPr>
          <w:rFonts w:ascii="Arial" w:hAnsi="Arial" w:cs="Arial"/>
          <w:sz w:val="24"/>
          <w:szCs w:val="24"/>
        </w:rPr>
        <w:t>1.1. O</w:t>
      </w:r>
      <w:r w:rsidRPr="00B15A10">
        <w:rPr>
          <w:rFonts w:ascii="Arial" w:hAnsi="Arial" w:cs="Arial"/>
          <w:sz w:val="24"/>
          <w:szCs w:val="24"/>
        </w:rPr>
        <w:t xml:space="preserve"> objeto do presente instrumento é </w:t>
      </w:r>
      <w:r>
        <w:rPr>
          <w:rFonts w:ascii="Arial" w:hAnsi="Arial" w:cs="Arial"/>
          <w:sz w:val="24"/>
          <w:szCs w:val="24"/>
        </w:rPr>
        <w:t xml:space="preserve"> a </w:t>
      </w:r>
      <w:r w:rsidR="00230AE8">
        <w:rPr>
          <w:rFonts w:ascii="Arial" w:hAnsi="Arial" w:cs="Arial"/>
          <w:sz w:val="24"/>
          <w:szCs w:val="24"/>
        </w:rPr>
        <w:t xml:space="preserve">veiculação em rádio, jornal e portal de notícias, da ação promovida pela Câmara Municpal de Araxá, evento denominado “Dia da Responsabilidade Social Legislativa”,  conforme quantidades e descrições contidas no Termo de Refererência. </w:t>
      </w:r>
    </w:p>
    <w:p w14:paraId="38727317" w14:textId="4EB584EE" w:rsidR="008A0A63" w:rsidRPr="00780471" w:rsidRDefault="008A0A63" w:rsidP="008A0A63">
      <w:pPr>
        <w:jc w:val="both"/>
        <w:rPr>
          <w:rFonts w:ascii="Arial" w:hAnsi="Arial" w:cs="Arial"/>
          <w:sz w:val="24"/>
          <w:szCs w:val="24"/>
        </w:rPr>
      </w:pPr>
    </w:p>
    <w:p w14:paraId="19B60662" w14:textId="77777777" w:rsidR="008A0A63" w:rsidRPr="00B15A10" w:rsidRDefault="008A0A63" w:rsidP="008A0A63">
      <w:pPr>
        <w:pStyle w:val="PargrafodaLista"/>
        <w:tabs>
          <w:tab w:val="left" w:pos="1143"/>
        </w:tabs>
        <w:ind w:left="0"/>
        <w:jc w:val="both"/>
        <w:rPr>
          <w:rFonts w:ascii="Arial" w:hAnsi="Arial" w:cs="Arial"/>
          <w:bCs/>
          <w:sz w:val="24"/>
          <w:szCs w:val="24"/>
        </w:rPr>
      </w:pPr>
      <w:r>
        <w:rPr>
          <w:rFonts w:ascii="Arial" w:hAnsi="Arial" w:cs="Arial"/>
          <w:sz w:val="24"/>
          <w:szCs w:val="24"/>
        </w:rPr>
        <w:t xml:space="preserve">1.2. </w:t>
      </w:r>
      <w:r w:rsidRPr="00780471">
        <w:rPr>
          <w:rFonts w:ascii="Arial" w:hAnsi="Arial" w:cs="Arial"/>
          <w:sz w:val="24"/>
          <w:szCs w:val="24"/>
        </w:rPr>
        <w:t xml:space="preserve">Vinculam </w:t>
      </w:r>
      <w:r>
        <w:rPr>
          <w:rFonts w:ascii="Arial" w:hAnsi="Arial" w:cs="Arial"/>
          <w:sz w:val="24"/>
          <w:szCs w:val="24"/>
        </w:rPr>
        <w:t xml:space="preserve">à </w:t>
      </w:r>
      <w:r w:rsidRPr="00780471">
        <w:rPr>
          <w:rFonts w:ascii="Arial" w:hAnsi="Arial" w:cs="Arial"/>
          <w:sz w:val="24"/>
          <w:szCs w:val="24"/>
        </w:rPr>
        <w:t xml:space="preserve">esta contratação, independentemente de transcrição, </w:t>
      </w:r>
      <w:r w:rsidRPr="00B15A10">
        <w:rPr>
          <w:rFonts w:ascii="Arial" w:hAnsi="Arial" w:cs="Arial"/>
          <w:bCs/>
          <w:sz w:val="24"/>
          <w:szCs w:val="24"/>
        </w:rPr>
        <w:t>o termo de referência, o edital da</w:t>
      </w:r>
      <w:r w:rsidRPr="00B15A10">
        <w:rPr>
          <w:rFonts w:ascii="Arial" w:hAnsi="Arial" w:cs="Arial"/>
          <w:bCs/>
          <w:spacing w:val="1"/>
          <w:sz w:val="24"/>
          <w:szCs w:val="24"/>
        </w:rPr>
        <w:t xml:space="preserve"> </w:t>
      </w:r>
      <w:r w:rsidRPr="00B15A10">
        <w:rPr>
          <w:rFonts w:ascii="Arial" w:hAnsi="Arial" w:cs="Arial"/>
          <w:bCs/>
          <w:sz w:val="24"/>
          <w:szCs w:val="24"/>
        </w:rPr>
        <w:t>licitação, a</w:t>
      </w:r>
      <w:r w:rsidRPr="00B15A10">
        <w:rPr>
          <w:rFonts w:ascii="Arial" w:hAnsi="Arial" w:cs="Arial"/>
          <w:bCs/>
          <w:spacing w:val="-1"/>
          <w:sz w:val="24"/>
          <w:szCs w:val="24"/>
        </w:rPr>
        <w:t xml:space="preserve"> </w:t>
      </w:r>
      <w:r w:rsidRPr="00B15A10">
        <w:rPr>
          <w:rFonts w:ascii="Arial" w:hAnsi="Arial" w:cs="Arial"/>
          <w:bCs/>
          <w:sz w:val="24"/>
          <w:szCs w:val="24"/>
        </w:rPr>
        <w:t>proposta</w:t>
      </w:r>
      <w:r w:rsidRPr="00B15A10">
        <w:rPr>
          <w:rFonts w:ascii="Arial" w:hAnsi="Arial" w:cs="Arial"/>
          <w:bCs/>
          <w:spacing w:val="-1"/>
          <w:sz w:val="24"/>
          <w:szCs w:val="24"/>
        </w:rPr>
        <w:t xml:space="preserve"> </w:t>
      </w:r>
      <w:r w:rsidRPr="00B15A10">
        <w:rPr>
          <w:rFonts w:ascii="Arial" w:hAnsi="Arial" w:cs="Arial"/>
          <w:bCs/>
          <w:sz w:val="24"/>
          <w:szCs w:val="24"/>
        </w:rPr>
        <w:t>do contratado</w:t>
      </w:r>
      <w:r>
        <w:rPr>
          <w:rFonts w:ascii="Arial" w:hAnsi="Arial" w:cs="Arial"/>
          <w:bCs/>
          <w:sz w:val="24"/>
          <w:szCs w:val="24"/>
        </w:rPr>
        <w:t xml:space="preserve"> </w:t>
      </w:r>
      <w:r w:rsidRPr="00B15A10">
        <w:rPr>
          <w:rFonts w:ascii="Arial" w:hAnsi="Arial" w:cs="Arial"/>
          <w:bCs/>
          <w:sz w:val="24"/>
          <w:szCs w:val="24"/>
        </w:rPr>
        <w:t>e</w:t>
      </w:r>
      <w:r w:rsidRPr="00B15A10">
        <w:rPr>
          <w:rFonts w:ascii="Arial" w:hAnsi="Arial" w:cs="Arial"/>
          <w:bCs/>
          <w:spacing w:val="-2"/>
          <w:sz w:val="24"/>
          <w:szCs w:val="24"/>
        </w:rPr>
        <w:t xml:space="preserve"> </w:t>
      </w:r>
      <w:r w:rsidRPr="00B15A10">
        <w:rPr>
          <w:rFonts w:ascii="Arial" w:hAnsi="Arial" w:cs="Arial"/>
          <w:bCs/>
          <w:sz w:val="24"/>
          <w:szCs w:val="24"/>
        </w:rPr>
        <w:t>eventuais</w:t>
      </w:r>
      <w:r w:rsidRPr="00B15A10">
        <w:rPr>
          <w:rFonts w:ascii="Arial" w:hAnsi="Arial" w:cs="Arial"/>
          <w:bCs/>
          <w:spacing w:val="-1"/>
          <w:sz w:val="24"/>
          <w:szCs w:val="24"/>
        </w:rPr>
        <w:t xml:space="preserve"> </w:t>
      </w:r>
      <w:r w:rsidRPr="00B15A10">
        <w:rPr>
          <w:rFonts w:ascii="Arial" w:hAnsi="Arial" w:cs="Arial"/>
          <w:bCs/>
          <w:sz w:val="24"/>
          <w:szCs w:val="24"/>
        </w:rPr>
        <w:t>anexos</w:t>
      </w:r>
      <w:r w:rsidRPr="00B15A10">
        <w:rPr>
          <w:rFonts w:ascii="Arial" w:hAnsi="Arial" w:cs="Arial"/>
          <w:bCs/>
          <w:spacing w:val="-2"/>
          <w:sz w:val="24"/>
          <w:szCs w:val="24"/>
        </w:rPr>
        <w:t xml:space="preserve"> </w:t>
      </w:r>
      <w:r w:rsidRPr="00B15A10">
        <w:rPr>
          <w:rFonts w:ascii="Arial" w:hAnsi="Arial" w:cs="Arial"/>
          <w:bCs/>
          <w:sz w:val="24"/>
          <w:szCs w:val="24"/>
        </w:rPr>
        <w:t>dos documentos</w:t>
      </w:r>
      <w:r w:rsidRPr="00B15A10">
        <w:rPr>
          <w:rFonts w:ascii="Arial" w:hAnsi="Arial" w:cs="Arial"/>
          <w:bCs/>
          <w:spacing w:val="-3"/>
          <w:sz w:val="24"/>
          <w:szCs w:val="24"/>
        </w:rPr>
        <w:t xml:space="preserve"> </w:t>
      </w:r>
      <w:r w:rsidRPr="00B15A10">
        <w:rPr>
          <w:rFonts w:ascii="Arial" w:hAnsi="Arial" w:cs="Arial"/>
          <w:bCs/>
          <w:sz w:val="24"/>
          <w:szCs w:val="24"/>
        </w:rPr>
        <w:t>supracitados.</w:t>
      </w:r>
    </w:p>
    <w:p w14:paraId="771FACF3" w14:textId="77777777" w:rsidR="008A0A63" w:rsidRDefault="008A0A63" w:rsidP="008A0A63">
      <w:pPr>
        <w:rPr>
          <w:rFonts w:ascii="Arial" w:hAnsi="Arial" w:cs="Arial"/>
          <w:bCs/>
          <w:sz w:val="24"/>
          <w:szCs w:val="24"/>
        </w:rPr>
      </w:pPr>
    </w:p>
    <w:p w14:paraId="153ACDD5" w14:textId="77777777" w:rsidR="008A0A63" w:rsidRPr="00B15A10" w:rsidRDefault="008A0A63" w:rsidP="008A0A63">
      <w:pPr>
        <w:rPr>
          <w:rFonts w:ascii="Arial" w:hAnsi="Arial" w:cs="Arial"/>
          <w:bCs/>
          <w:sz w:val="24"/>
          <w:szCs w:val="24"/>
        </w:rPr>
      </w:pPr>
      <w:r w:rsidRPr="00B15A10">
        <w:rPr>
          <w:rFonts w:ascii="Arial" w:hAnsi="Arial" w:cs="Arial"/>
          <w:bCs/>
          <w:sz w:val="24"/>
          <w:szCs w:val="24"/>
        </w:rPr>
        <w:t>CLÁUSULA</w:t>
      </w:r>
      <w:r w:rsidRPr="00B15A10">
        <w:rPr>
          <w:rFonts w:ascii="Arial" w:hAnsi="Arial" w:cs="Arial"/>
          <w:bCs/>
          <w:spacing w:val="-5"/>
          <w:sz w:val="24"/>
          <w:szCs w:val="24"/>
        </w:rPr>
        <w:t xml:space="preserve"> </w:t>
      </w:r>
      <w:r w:rsidRPr="00B15A10">
        <w:rPr>
          <w:rFonts w:ascii="Arial" w:hAnsi="Arial" w:cs="Arial"/>
          <w:bCs/>
          <w:sz w:val="24"/>
          <w:szCs w:val="24"/>
        </w:rPr>
        <w:t>SEGUNDA</w:t>
      </w:r>
      <w:r w:rsidRPr="00B15A10">
        <w:rPr>
          <w:rFonts w:ascii="Arial" w:hAnsi="Arial" w:cs="Arial"/>
          <w:bCs/>
          <w:spacing w:val="-5"/>
          <w:sz w:val="24"/>
          <w:szCs w:val="24"/>
        </w:rPr>
        <w:t xml:space="preserve"> </w:t>
      </w:r>
      <w:r w:rsidRPr="00B15A10">
        <w:rPr>
          <w:rFonts w:ascii="Arial" w:hAnsi="Arial" w:cs="Arial"/>
          <w:bCs/>
          <w:sz w:val="24"/>
          <w:szCs w:val="24"/>
        </w:rPr>
        <w:t>–</w:t>
      </w:r>
      <w:r w:rsidRPr="00B15A10">
        <w:rPr>
          <w:rFonts w:ascii="Arial" w:hAnsi="Arial" w:cs="Arial"/>
          <w:bCs/>
          <w:spacing w:val="-3"/>
          <w:sz w:val="24"/>
          <w:szCs w:val="24"/>
        </w:rPr>
        <w:t xml:space="preserve"> </w:t>
      </w:r>
      <w:r w:rsidRPr="00B15A10">
        <w:rPr>
          <w:rFonts w:ascii="Arial" w:hAnsi="Arial" w:cs="Arial"/>
          <w:bCs/>
          <w:sz w:val="24"/>
          <w:szCs w:val="24"/>
        </w:rPr>
        <w:t>VIGÊNCIA</w:t>
      </w:r>
      <w:r w:rsidRPr="00B15A10">
        <w:rPr>
          <w:rFonts w:ascii="Arial" w:hAnsi="Arial" w:cs="Arial"/>
          <w:bCs/>
          <w:spacing w:val="-6"/>
          <w:sz w:val="24"/>
          <w:szCs w:val="24"/>
        </w:rPr>
        <w:t xml:space="preserve"> </w:t>
      </w:r>
      <w:r w:rsidRPr="00B15A10">
        <w:rPr>
          <w:rFonts w:ascii="Arial" w:hAnsi="Arial" w:cs="Arial"/>
          <w:bCs/>
          <w:sz w:val="24"/>
          <w:szCs w:val="24"/>
        </w:rPr>
        <w:t>E</w:t>
      </w:r>
      <w:r w:rsidRPr="00B15A10">
        <w:rPr>
          <w:rFonts w:ascii="Arial" w:hAnsi="Arial" w:cs="Arial"/>
          <w:bCs/>
          <w:spacing w:val="-5"/>
          <w:sz w:val="24"/>
          <w:szCs w:val="24"/>
        </w:rPr>
        <w:t xml:space="preserve"> </w:t>
      </w:r>
      <w:r w:rsidRPr="00B15A10">
        <w:rPr>
          <w:rFonts w:ascii="Arial" w:hAnsi="Arial" w:cs="Arial"/>
          <w:bCs/>
          <w:sz w:val="24"/>
          <w:szCs w:val="24"/>
        </w:rPr>
        <w:t>PRORROGAÇÃO</w:t>
      </w:r>
    </w:p>
    <w:p w14:paraId="0BF7190F" w14:textId="77777777" w:rsidR="008A0A63" w:rsidRPr="00780471" w:rsidRDefault="008A0A63" w:rsidP="008A0A63">
      <w:pPr>
        <w:pStyle w:val="Corpodetexto"/>
        <w:spacing w:before="1"/>
        <w:rPr>
          <w:rFonts w:ascii="Arial" w:hAnsi="Arial" w:cs="Arial"/>
          <w:b/>
          <w:sz w:val="24"/>
          <w:szCs w:val="24"/>
        </w:rPr>
      </w:pPr>
    </w:p>
    <w:p w14:paraId="2188FC2A" w14:textId="4382D352" w:rsidR="008A0A63" w:rsidRDefault="008A0A63" w:rsidP="008A0A63">
      <w:pPr>
        <w:pStyle w:val="PargrafodaLista"/>
        <w:tabs>
          <w:tab w:val="left" w:pos="1133"/>
        </w:tabs>
        <w:ind w:left="0"/>
        <w:jc w:val="both"/>
        <w:rPr>
          <w:rFonts w:ascii="Arial" w:hAnsi="Arial" w:cs="Arial"/>
          <w:sz w:val="24"/>
          <w:szCs w:val="24"/>
        </w:rPr>
      </w:pPr>
      <w:r>
        <w:rPr>
          <w:rFonts w:ascii="Arial" w:hAnsi="Arial" w:cs="Arial"/>
          <w:sz w:val="24"/>
          <w:szCs w:val="24"/>
        </w:rPr>
        <w:t xml:space="preserve">1.3. </w:t>
      </w:r>
      <w:r w:rsidRPr="00780471">
        <w:rPr>
          <w:rFonts w:ascii="Arial" w:hAnsi="Arial" w:cs="Arial"/>
          <w:sz w:val="24"/>
          <w:szCs w:val="24"/>
        </w:rPr>
        <w:t xml:space="preserve">O prazo de vigência da contratação </w:t>
      </w:r>
      <w:r>
        <w:rPr>
          <w:rFonts w:ascii="Arial" w:hAnsi="Arial" w:cs="Arial"/>
          <w:sz w:val="24"/>
          <w:szCs w:val="24"/>
        </w:rPr>
        <w:t xml:space="preserve">será </w:t>
      </w:r>
      <w:r w:rsidR="00230AE8">
        <w:rPr>
          <w:rFonts w:ascii="Arial" w:hAnsi="Arial" w:cs="Arial"/>
          <w:sz w:val="24"/>
          <w:szCs w:val="24"/>
        </w:rPr>
        <w:t xml:space="preserve">de acordo com os prazos previstos para a execução dos serviços, constantes no termo de referência (anexo I) do edital. </w:t>
      </w:r>
      <w:r>
        <w:rPr>
          <w:rFonts w:ascii="Arial" w:hAnsi="Arial" w:cs="Arial"/>
          <w:sz w:val="24"/>
          <w:szCs w:val="24"/>
        </w:rPr>
        <w:t xml:space="preserve"> </w:t>
      </w:r>
    </w:p>
    <w:p w14:paraId="1F3E9513" w14:textId="77777777" w:rsidR="008A0A63" w:rsidRPr="007747A0" w:rsidRDefault="008A0A63" w:rsidP="008A0A63">
      <w:pPr>
        <w:pStyle w:val="PargrafodaLista"/>
        <w:tabs>
          <w:tab w:val="left" w:pos="1133"/>
        </w:tabs>
        <w:ind w:left="0"/>
        <w:jc w:val="both"/>
        <w:rPr>
          <w:rFonts w:ascii="Arial" w:hAnsi="Arial" w:cs="Arial"/>
          <w:sz w:val="24"/>
          <w:szCs w:val="24"/>
        </w:rPr>
      </w:pPr>
    </w:p>
    <w:p w14:paraId="3EE9CE1F" w14:textId="77777777" w:rsidR="008A0A63" w:rsidRPr="007747A0" w:rsidRDefault="008A0A63" w:rsidP="008A0A63">
      <w:pPr>
        <w:rPr>
          <w:rFonts w:ascii="Arial" w:hAnsi="Arial" w:cs="Arial"/>
          <w:sz w:val="24"/>
          <w:szCs w:val="24"/>
        </w:rPr>
      </w:pPr>
      <w:r w:rsidRPr="007747A0">
        <w:rPr>
          <w:rFonts w:ascii="Arial" w:hAnsi="Arial" w:cs="Arial"/>
          <w:sz w:val="24"/>
          <w:szCs w:val="24"/>
        </w:rPr>
        <w:t>CLÁUSULA TERCEIRA – MODELOS DE EXECUÇÃO E GESTÃO CONTRATUAIS (art. 92, IV, VII e XVIII)</w:t>
      </w:r>
    </w:p>
    <w:p w14:paraId="2A955B65" w14:textId="77777777" w:rsidR="008A0A63" w:rsidRPr="007747A0" w:rsidRDefault="008A0A63" w:rsidP="008A0A63">
      <w:pPr>
        <w:rPr>
          <w:rFonts w:ascii="Arial" w:hAnsi="Arial" w:cs="Arial"/>
          <w:sz w:val="24"/>
          <w:szCs w:val="24"/>
        </w:rPr>
      </w:pPr>
    </w:p>
    <w:p w14:paraId="3EE00D41" w14:textId="77777777" w:rsidR="008A0A63" w:rsidRPr="007747A0" w:rsidRDefault="008A0A63" w:rsidP="008A0A63">
      <w:pPr>
        <w:jc w:val="both"/>
        <w:rPr>
          <w:rFonts w:ascii="Arial" w:hAnsi="Arial" w:cs="Arial"/>
          <w:sz w:val="24"/>
          <w:szCs w:val="24"/>
        </w:rPr>
      </w:pPr>
      <w:r w:rsidRPr="007747A0">
        <w:rPr>
          <w:rFonts w:ascii="Arial" w:hAnsi="Arial" w:cs="Arial"/>
          <w:sz w:val="24"/>
          <w:szCs w:val="24"/>
        </w:rPr>
        <w:t>3.1. O regime de execução contratual, os modelos de gestão e de execução, assim como os prazos e condições de conclusão, entrega, observação e recebimento do objeto constam no Termo de Referência</w:t>
      </w:r>
      <w:r>
        <w:rPr>
          <w:rFonts w:ascii="Arial" w:hAnsi="Arial" w:cs="Arial"/>
          <w:sz w:val="24"/>
          <w:szCs w:val="24"/>
        </w:rPr>
        <w:t xml:space="preserve"> do Edtial</w:t>
      </w:r>
      <w:r w:rsidRPr="007747A0">
        <w:rPr>
          <w:rFonts w:ascii="Arial" w:hAnsi="Arial" w:cs="Arial"/>
          <w:sz w:val="24"/>
          <w:szCs w:val="24"/>
        </w:rPr>
        <w:t>.</w:t>
      </w:r>
    </w:p>
    <w:p w14:paraId="34694F1B" w14:textId="77777777" w:rsidR="008A0A63" w:rsidRPr="007747A0" w:rsidRDefault="008A0A63" w:rsidP="008A0A63">
      <w:pPr>
        <w:rPr>
          <w:rFonts w:ascii="Arial" w:hAnsi="Arial" w:cs="Arial"/>
          <w:sz w:val="24"/>
          <w:szCs w:val="24"/>
        </w:rPr>
      </w:pPr>
    </w:p>
    <w:p w14:paraId="470C8624" w14:textId="77777777" w:rsidR="008A0A63" w:rsidRPr="007747A0" w:rsidRDefault="008A0A63" w:rsidP="008A0A63">
      <w:pPr>
        <w:rPr>
          <w:rFonts w:ascii="Arial" w:hAnsi="Arial" w:cs="Arial"/>
          <w:sz w:val="24"/>
          <w:szCs w:val="24"/>
        </w:rPr>
      </w:pPr>
      <w:r w:rsidRPr="007747A0">
        <w:rPr>
          <w:rFonts w:ascii="Arial" w:hAnsi="Arial" w:cs="Arial"/>
          <w:sz w:val="24"/>
          <w:szCs w:val="24"/>
        </w:rPr>
        <w:t>CLÁUSULA QUARTA – SUBCONTRATAÇÃO</w:t>
      </w:r>
    </w:p>
    <w:p w14:paraId="4682E9EC" w14:textId="77777777" w:rsidR="008A0A63" w:rsidRPr="007747A0" w:rsidRDefault="008A0A63" w:rsidP="008A0A63">
      <w:pPr>
        <w:rPr>
          <w:rFonts w:ascii="Arial" w:hAnsi="Arial" w:cs="Arial"/>
          <w:sz w:val="24"/>
          <w:szCs w:val="24"/>
        </w:rPr>
      </w:pPr>
    </w:p>
    <w:p w14:paraId="2754CA38" w14:textId="77777777" w:rsidR="008A0A63" w:rsidRPr="007747A0" w:rsidRDefault="008A0A63" w:rsidP="008A0A63">
      <w:pPr>
        <w:jc w:val="both"/>
        <w:rPr>
          <w:rFonts w:ascii="Arial" w:hAnsi="Arial" w:cs="Arial"/>
          <w:sz w:val="24"/>
          <w:szCs w:val="24"/>
        </w:rPr>
      </w:pPr>
      <w:r w:rsidRPr="007747A0">
        <w:rPr>
          <w:rFonts w:ascii="Arial" w:hAnsi="Arial" w:cs="Arial"/>
          <w:sz w:val="24"/>
          <w:szCs w:val="24"/>
        </w:rPr>
        <w:t>4.1. Não será admitida a subcontratação do objeto contratual.</w:t>
      </w:r>
    </w:p>
    <w:p w14:paraId="7ADE84C1" w14:textId="77777777" w:rsidR="008A0A63" w:rsidRPr="007747A0" w:rsidRDefault="008A0A63" w:rsidP="008A0A63">
      <w:pPr>
        <w:rPr>
          <w:rFonts w:ascii="Arial" w:hAnsi="Arial" w:cs="Arial"/>
          <w:sz w:val="24"/>
          <w:szCs w:val="24"/>
        </w:rPr>
      </w:pPr>
    </w:p>
    <w:p w14:paraId="4597EC14" w14:textId="77777777" w:rsidR="008A0A63" w:rsidRPr="007747A0" w:rsidRDefault="008A0A63" w:rsidP="008A0A63">
      <w:pPr>
        <w:rPr>
          <w:rFonts w:ascii="Arial" w:hAnsi="Arial" w:cs="Arial"/>
          <w:sz w:val="24"/>
          <w:szCs w:val="24"/>
        </w:rPr>
      </w:pPr>
      <w:r w:rsidRPr="007747A0">
        <w:rPr>
          <w:rFonts w:ascii="Arial" w:hAnsi="Arial" w:cs="Arial"/>
          <w:sz w:val="24"/>
          <w:szCs w:val="24"/>
        </w:rPr>
        <w:t>CLÁUSULA QUINTA – PREÇO (art. 92, V)</w:t>
      </w:r>
    </w:p>
    <w:p w14:paraId="7048A0CA" w14:textId="77777777" w:rsidR="008A0A63" w:rsidRPr="007747A0" w:rsidRDefault="008A0A63" w:rsidP="008A0A63">
      <w:pPr>
        <w:rPr>
          <w:rFonts w:ascii="Arial" w:hAnsi="Arial" w:cs="Arial"/>
          <w:sz w:val="24"/>
          <w:szCs w:val="24"/>
        </w:rPr>
      </w:pPr>
    </w:p>
    <w:p w14:paraId="2D4D6A4F" w14:textId="04CED552" w:rsidR="008A0A63" w:rsidRPr="007747A0" w:rsidRDefault="008A0A63" w:rsidP="008A0A63">
      <w:pPr>
        <w:jc w:val="both"/>
        <w:rPr>
          <w:rFonts w:ascii="Arial" w:hAnsi="Arial" w:cs="Arial"/>
          <w:sz w:val="24"/>
          <w:szCs w:val="24"/>
        </w:rPr>
      </w:pPr>
      <w:r w:rsidRPr="007747A0">
        <w:rPr>
          <w:rFonts w:ascii="Arial" w:hAnsi="Arial" w:cs="Arial"/>
          <w:sz w:val="24"/>
          <w:szCs w:val="24"/>
        </w:rPr>
        <w:t xml:space="preserve">5.1. O valor </w:t>
      </w:r>
      <w:r>
        <w:rPr>
          <w:rFonts w:ascii="Arial" w:hAnsi="Arial" w:cs="Arial"/>
          <w:sz w:val="24"/>
          <w:szCs w:val="24"/>
        </w:rPr>
        <w:t xml:space="preserve">total da </w:t>
      </w:r>
      <w:r w:rsidRPr="007747A0">
        <w:rPr>
          <w:rFonts w:ascii="Arial" w:hAnsi="Arial" w:cs="Arial"/>
          <w:sz w:val="24"/>
          <w:szCs w:val="24"/>
        </w:rPr>
        <w:t xml:space="preserve">contratação é de R$ .......... (.....), </w:t>
      </w:r>
      <w:r w:rsidR="00230AE8">
        <w:rPr>
          <w:rFonts w:ascii="Arial" w:hAnsi="Arial" w:cs="Arial"/>
          <w:sz w:val="24"/>
          <w:szCs w:val="24"/>
        </w:rPr>
        <w:t xml:space="preserve">para o item ________ </w:t>
      </w:r>
    </w:p>
    <w:p w14:paraId="0DF4152B" w14:textId="77777777" w:rsidR="008A0A63" w:rsidRPr="007747A0" w:rsidRDefault="008A0A63" w:rsidP="008A0A63">
      <w:pPr>
        <w:rPr>
          <w:rFonts w:ascii="Arial" w:hAnsi="Arial" w:cs="Arial"/>
          <w:sz w:val="24"/>
          <w:szCs w:val="24"/>
        </w:rPr>
      </w:pPr>
    </w:p>
    <w:p w14:paraId="67DCDC80"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5.2. </w:t>
      </w:r>
      <w:r w:rsidRPr="007747A0">
        <w:rPr>
          <w:rFonts w:ascii="Arial" w:hAnsi="Arial" w:cs="Arial"/>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F03F816" w14:textId="77777777" w:rsidR="008A0A63" w:rsidRPr="007747A0" w:rsidRDefault="008A0A63" w:rsidP="008A0A63">
      <w:pPr>
        <w:rPr>
          <w:rFonts w:ascii="Arial" w:hAnsi="Arial" w:cs="Arial"/>
          <w:sz w:val="24"/>
          <w:szCs w:val="24"/>
        </w:rPr>
      </w:pPr>
    </w:p>
    <w:p w14:paraId="765138CF"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5.3. </w:t>
      </w:r>
      <w:r w:rsidRPr="007747A0">
        <w:rPr>
          <w:rFonts w:ascii="Arial" w:hAnsi="Arial" w:cs="Arial"/>
          <w:sz w:val="24"/>
          <w:szCs w:val="24"/>
        </w:rPr>
        <w:t>O valor acima é meramente estimativo, de forma que os pagamentos devidos ao contratado dependerão dos quantitativos efetivamente fornecidos.</w:t>
      </w:r>
    </w:p>
    <w:p w14:paraId="24FD4EB8" w14:textId="77777777" w:rsidR="008A0A63" w:rsidRPr="007747A0" w:rsidRDefault="008A0A63" w:rsidP="008A0A63">
      <w:pPr>
        <w:rPr>
          <w:rFonts w:ascii="Arial" w:hAnsi="Arial" w:cs="Arial"/>
          <w:sz w:val="24"/>
          <w:szCs w:val="24"/>
        </w:rPr>
      </w:pPr>
    </w:p>
    <w:p w14:paraId="24C1A384" w14:textId="77777777" w:rsidR="008A0A63" w:rsidRPr="007747A0" w:rsidRDefault="008A0A63" w:rsidP="008A0A63">
      <w:pPr>
        <w:rPr>
          <w:rFonts w:ascii="Arial" w:hAnsi="Arial" w:cs="Arial"/>
          <w:sz w:val="24"/>
          <w:szCs w:val="24"/>
        </w:rPr>
      </w:pPr>
      <w:r w:rsidRPr="007747A0">
        <w:rPr>
          <w:rFonts w:ascii="Arial" w:hAnsi="Arial" w:cs="Arial"/>
          <w:sz w:val="24"/>
          <w:szCs w:val="24"/>
        </w:rPr>
        <w:t>CLÁUSULA SEXTA - PAGAMENTO (art. 92, V e VI)</w:t>
      </w:r>
    </w:p>
    <w:p w14:paraId="33AABB0C" w14:textId="77777777" w:rsidR="008A0A63" w:rsidRPr="007747A0" w:rsidRDefault="008A0A63" w:rsidP="008A0A63">
      <w:pPr>
        <w:rPr>
          <w:rFonts w:ascii="Arial" w:hAnsi="Arial" w:cs="Arial"/>
          <w:sz w:val="24"/>
          <w:szCs w:val="24"/>
        </w:rPr>
      </w:pPr>
    </w:p>
    <w:p w14:paraId="37D688C3" w14:textId="77777777" w:rsidR="008A0A63" w:rsidRPr="007747A0" w:rsidRDefault="008A0A63" w:rsidP="008A0A63">
      <w:pPr>
        <w:jc w:val="both"/>
        <w:rPr>
          <w:rFonts w:ascii="Arial" w:hAnsi="Arial" w:cs="Arial"/>
          <w:sz w:val="24"/>
          <w:szCs w:val="24"/>
        </w:rPr>
      </w:pPr>
      <w:r w:rsidRPr="007747A0">
        <w:rPr>
          <w:rFonts w:ascii="Arial" w:hAnsi="Arial" w:cs="Arial"/>
          <w:sz w:val="24"/>
          <w:szCs w:val="24"/>
        </w:rPr>
        <w:t>6.1. O prazo para pagamento ao contratado e demais condições a ele referentes encontram-se definidos no Termo de Referência</w:t>
      </w:r>
      <w:r>
        <w:rPr>
          <w:rFonts w:ascii="Arial" w:hAnsi="Arial" w:cs="Arial"/>
          <w:sz w:val="24"/>
          <w:szCs w:val="24"/>
        </w:rPr>
        <w:t xml:space="preserve"> do Edital</w:t>
      </w:r>
      <w:r w:rsidRPr="007747A0">
        <w:rPr>
          <w:rFonts w:ascii="Arial" w:hAnsi="Arial" w:cs="Arial"/>
          <w:sz w:val="24"/>
          <w:szCs w:val="24"/>
        </w:rPr>
        <w:t>.</w:t>
      </w:r>
    </w:p>
    <w:p w14:paraId="3C496CAB" w14:textId="77777777" w:rsidR="008A0A63" w:rsidRPr="007747A0" w:rsidRDefault="008A0A63" w:rsidP="008A0A63">
      <w:pPr>
        <w:rPr>
          <w:rFonts w:ascii="Arial" w:hAnsi="Arial" w:cs="Arial"/>
          <w:sz w:val="24"/>
          <w:szCs w:val="24"/>
        </w:rPr>
      </w:pPr>
    </w:p>
    <w:p w14:paraId="67DAAF11" w14:textId="77777777" w:rsidR="008A0A63" w:rsidRPr="007747A0" w:rsidRDefault="008A0A63" w:rsidP="008A0A63">
      <w:pPr>
        <w:rPr>
          <w:rFonts w:ascii="Arial" w:hAnsi="Arial" w:cs="Arial"/>
          <w:sz w:val="24"/>
          <w:szCs w:val="24"/>
        </w:rPr>
      </w:pPr>
      <w:r w:rsidRPr="007747A0">
        <w:rPr>
          <w:rFonts w:ascii="Arial" w:hAnsi="Arial" w:cs="Arial"/>
          <w:sz w:val="24"/>
          <w:szCs w:val="24"/>
        </w:rPr>
        <w:t>CLÁUSULA SÉTIMA - REAJUSTE (art. 92, V)</w:t>
      </w:r>
    </w:p>
    <w:p w14:paraId="4B7AFBF0" w14:textId="77777777" w:rsidR="008A0A63" w:rsidRPr="007747A0" w:rsidRDefault="008A0A63" w:rsidP="008A0A63">
      <w:pPr>
        <w:rPr>
          <w:rFonts w:ascii="Arial" w:hAnsi="Arial" w:cs="Arial"/>
          <w:sz w:val="24"/>
          <w:szCs w:val="24"/>
        </w:rPr>
      </w:pPr>
    </w:p>
    <w:p w14:paraId="481FFB15"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7.1. </w:t>
      </w:r>
      <w:r w:rsidRPr="007747A0">
        <w:rPr>
          <w:rFonts w:ascii="Arial" w:hAnsi="Arial" w:cs="Arial"/>
          <w:sz w:val="24"/>
          <w:szCs w:val="24"/>
        </w:rPr>
        <w:t xml:space="preserve">Os preços inicialmente contratados são fixos e irreajustáveis no prazo de um ano contado </w:t>
      </w:r>
      <w:r>
        <w:rPr>
          <w:rFonts w:ascii="Arial" w:hAnsi="Arial" w:cs="Arial"/>
          <w:sz w:val="24"/>
          <w:szCs w:val="24"/>
        </w:rPr>
        <w:t xml:space="preserve">da data do orçamento estimado. </w:t>
      </w:r>
    </w:p>
    <w:p w14:paraId="0DF026C1" w14:textId="77777777" w:rsidR="008A0A63" w:rsidRPr="007747A0" w:rsidRDefault="008A0A63" w:rsidP="008A0A63">
      <w:pPr>
        <w:rPr>
          <w:rFonts w:ascii="Arial" w:hAnsi="Arial" w:cs="Arial"/>
          <w:sz w:val="24"/>
          <w:szCs w:val="24"/>
        </w:rPr>
      </w:pPr>
    </w:p>
    <w:p w14:paraId="510B7096"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7.2. </w:t>
      </w:r>
      <w:r w:rsidRPr="007747A0">
        <w:rPr>
          <w:rFonts w:ascii="Arial" w:hAnsi="Arial" w:cs="Arial"/>
          <w:sz w:val="24"/>
          <w:szCs w:val="24"/>
        </w:rPr>
        <w:t xml:space="preserve">Após o interregno de um ano, mediante solicitação formalizada pelo Contratado, os preços iniciais serão reajustados, mediante a aplicação, pelo contratante, do índice INPC </w:t>
      </w:r>
      <w:r>
        <w:rPr>
          <w:rFonts w:ascii="Arial" w:hAnsi="Arial" w:cs="Arial"/>
          <w:sz w:val="24"/>
          <w:szCs w:val="24"/>
        </w:rPr>
        <w:t xml:space="preserve">– Índice Nacional de Preço ao Cosumidor (IBGE). </w:t>
      </w:r>
    </w:p>
    <w:p w14:paraId="3EEB065B" w14:textId="77777777" w:rsidR="008A0A63" w:rsidRPr="007747A0" w:rsidRDefault="008A0A63" w:rsidP="008A0A63">
      <w:pPr>
        <w:rPr>
          <w:rFonts w:ascii="Arial" w:hAnsi="Arial" w:cs="Arial"/>
          <w:sz w:val="24"/>
          <w:szCs w:val="24"/>
        </w:rPr>
      </w:pPr>
    </w:p>
    <w:p w14:paraId="595F9F0F" w14:textId="77777777" w:rsidR="008A0A63" w:rsidRPr="007747A0" w:rsidRDefault="008A0A63" w:rsidP="008A0A63">
      <w:pPr>
        <w:rPr>
          <w:rFonts w:ascii="Arial" w:hAnsi="Arial" w:cs="Arial"/>
          <w:sz w:val="24"/>
          <w:szCs w:val="24"/>
        </w:rPr>
      </w:pPr>
      <w:r>
        <w:rPr>
          <w:rFonts w:ascii="Arial" w:hAnsi="Arial" w:cs="Arial"/>
          <w:sz w:val="24"/>
          <w:szCs w:val="24"/>
        </w:rPr>
        <w:t xml:space="preserve">7.3. </w:t>
      </w:r>
      <w:r w:rsidRPr="007747A0">
        <w:rPr>
          <w:rFonts w:ascii="Arial" w:hAnsi="Arial" w:cs="Arial"/>
          <w:sz w:val="24"/>
          <w:szCs w:val="24"/>
        </w:rPr>
        <w:t>Nos reajustes subsequentes ao primeiro, o interregno mínimo de um ano será contado a partir dos efeitos financeiros do último reajuste.</w:t>
      </w:r>
    </w:p>
    <w:p w14:paraId="4465DFA9" w14:textId="77777777" w:rsidR="008A0A63" w:rsidRPr="007747A0" w:rsidRDefault="008A0A63" w:rsidP="008A0A63">
      <w:pPr>
        <w:rPr>
          <w:rFonts w:ascii="Arial" w:hAnsi="Arial" w:cs="Arial"/>
          <w:sz w:val="24"/>
          <w:szCs w:val="24"/>
        </w:rPr>
      </w:pPr>
    </w:p>
    <w:p w14:paraId="13422EBD"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7.4. </w:t>
      </w:r>
      <w:r w:rsidRPr="007747A0">
        <w:rPr>
          <w:rFonts w:ascii="Arial" w:hAnsi="Arial" w:cs="Arial"/>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D07C20E" w14:textId="77777777" w:rsidR="008A0A63" w:rsidRPr="007747A0" w:rsidRDefault="008A0A63" w:rsidP="008A0A63">
      <w:pPr>
        <w:rPr>
          <w:rFonts w:ascii="Arial" w:hAnsi="Arial" w:cs="Arial"/>
          <w:sz w:val="24"/>
          <w:szCs w:val="24"/>
        </w:rPr>
      </w:pPr>
    </w:p>
    <w:p w14:paraId="5DAC722B"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7.5. </w:t>
      </w:r>
      <w:r w:rsidRPr="007747A0">
        <w:rPr>
          <w:rFonts w:ascii="Arial" w:hAnsi="Arial" w:cs="Arial"/>
          <w:sz w:val="24"/>
          <w:szCs w:val="24"/>
        </w:rPr>
        <w:t>Nas aferições finais, o(s) índice(s) utilizado(s) para reajuste será(ão), obrigatoriamente, o(s) definitivo(s).</w:t>
      </w:r>
    </w:p>
    <w:p w14:paraId="3BA4C8CB" w14:textId="77777777" w:rsidR="008A0A63" w:rsidRPr="007747A0" w:rsidRDefault="008A0A63" w:rsidP="008A0A63">
      <w:pPr>
        <w:rPr>
          <w:rFonts w:ascii="Arial" w:hAnsi="Arial" w:cs="Arial"/>
          <w:sz w:val="24"/>
          <w:szCs w:val="24"/>
        </w:rPr>
      </w:pPr>
    </w:p>
    <w:p w14:paraId="3BB7E02C"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7.6. </w:t>
      </w:r>
      <w:r w:rsidRPr="007747A0">
        <w:rPr>
          <w:rFonts w:ascii="Arial" w:hAnsi="Arial" w:cs="Arial"/>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181FDC51" w14:textId="77777777" w:rsidR="008A0A63" w:rsidRPr="007747A0" w:rsidRDefault="008A0A63" w:rsidP="008A0A63">
      <w:pPr>
        <w:rPr>
          <w:rFonts w:ascii="Arial" w:hAnsi="Arial" w:cs="Arial"/>
          <w:sz w:val="24"/>
          <w:szCs w:val="24"/>
        </w:rPr>
      </w:pPr>
    </w:p>
    <w:p w14:paraId="1953CB39"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7.7. </w:t>
      </w:r>
      <w:r w:rsidRPr="007747A0">
        <w:rPr>
          <w:rFonts w:ascii="Arial" w:hAnsi="Arial" w:cs="Arial"/>
          <w:sz w:val="24"/>
          <w:szCs w:val="24"/>
        </w:rPr>
        <w:t>Na ausência de previsão legal quanto ao índice substituto, as partes elegerão novo índice oficial, para reajustamento do preço do valor remanescente, por meio de termo aditivo.</w:t>
      </w:r>
    </w:p>
    <w:p w14:paraId="3EA7FB3C" w14:textId="77777777" w:rsidR="008A0A63" w:rsidRPr="007747A0" w:rsidRDefault="008A0A63" w:rsidP="008A0A63">
      <w:pPr>
        <w:rPr>
          <w:rFonts w:ascii="Arial" w:hAnsi="Arial" w:cs="Arial"/>
          <w:sz w:val="24"/>
          <w:szCs w:val="24"/>
        </w:rPr>
      </w:pPr>
    </w:p>
    <w:p w14:paraId="4D5E091C" w14:textId="77777777" w:rsidR="008A0A63" w:rsidRDefault="008A0A63" w:rsidP="008A0A63">
      <w:pPr>
        <w:rPr>
          <w:rFonts w:ascii="Arial" w:hAnsi="Arial" w:cs="Arial"/>
          <w:sz w:val="24"/>
          <w:szCs w:val="24"/>
        </w:rPr>
      </w:pPr>
      <w:r>
        <w:rPr>
          <w:rFonts w:ascii="Arial" w:hAnsi="Arial" w:cs="Arial"/>
          <w:sz w:val="24"/>
          <w:szCs w:val="24"/>
        </w:rPr>
        <w:t xml:space="preserve">7.8. </w:t>
      </w:r>
      <w:r w:rsidRPr="007747A0">
        <w:rPr>
          <w:rFonts w:ascii="Arial" w:hAnsi="Arial" w:cs="Arial"/>
          <w:sz w:val="24"/>
          <w:szCs w:val="24"/>
        </w:rPr>
        <w:t>O reajuste será realizado por apostilamento.</w:t>
      </w:r>
    </w:p>
    <w:p w14:paraId="2B90489F" w14:textId="77777777" w:rsidR="008A0A63" w:rsidRDefault="008A0A63" w:rsidP="008A0A63">
      <w:pPr>
        <w:rPr>
          <w:rFonts w:ascii="Arial" w:hAnsi="Arial" w:cs="Arial"/>
          <w:sz w:val="24"/>
          <w:szCs w:val="24"/>
        </w:rPr>
      </w:pPr>
    </w:p>
    <w:p w14:paraId="593EC03F" w14:textId="77777777" w:rsidR="008A0A63" w:rsidRPr="007747A0" w:rsidRDefault="008A0A63" w:rsidP="008A0A63">
      <w:pPr>
        <w:rPr>
          <w:rFonts w:ascii="Arial" w:hAnsi="Arial" w:cs="Arial"/>
          <w:sz w:val="24"/>
          <w:szCs w:val="24"/>
        </w:rPr>
      </w:pPr>
      <w:r w:rsidRPr="00A77909">
        <w:rPr>
          <w:rFonts w:ascii="Arial" w:hAnsi="Arial" w:cs="Arial"/>
          <w:sz w:val="24"/>
          <w:szCs w:val="24"/>
        </w:rPr>
        <w:t xml:space="preserve">7.9. Será admitida a alterção de preços nos </w:t>
      </w:r>
      <w:r>
        <w:rPr>
          <w:rFonts w:ascii="Arial" w:hAnsi="Arial" w:cs="Arial"/>
          <w:sz w:val="24"/>
          <w:szCs w:val="24"/>
        </w:rPr>
        <w:t xml:space="preserve">demais </w:t>
      </w:r>
      <w:r w:rsidRPr="00A77909">
        <w:rPr>
          <w:rFonts w:ascii="Arial" w:hAnsi="Arial" w:cs="Arial"/>
          <w:sz w:val="24"/>
          <w:szCs w:val="24"/>
        </w:rPr>
        <w:t>casos e procedimentos previstos nos arts 124 ao 136 da Lei nº: 14.133/2021</w:t>
      </w:r>
    </w:p>
    <w:p w14:paraId="57620B79" w14:textId="77777777" w:rsidR="008A0A63" w:rsidRPr="007747A0" w:rsidRDefault="008A0A63" w:rsidP="008A0A63">
      <w:pPr>
        <w:rPr>
          <w:rFonts w:ascii="Arial" w:hAnsi="Arial" w:cs="Arial"/>
          <w:sz w:val="24"/>
          <w:szCs w:val="24"/>
        </w:rPr>
      </w:pPr>
    </w:p>
    <w:p w14:paraId="675F11F2" w14:textId="77777777" w:rsidR="008A0A63" w:rsidRPr="007747A0" w:rsidRDefault="008A0A63" w:rsidP="008A0A63">
      <w:pPr>
        <w:rPr>
          <w:rFonts w:ascii="Arial" w:hAnsi="Arial" w:cs="Arial"/>
          <w:sz w:val="24"/>
          <w:szCs w:val="24"/>
        </w:rPr>
      </w:pPr>
      <w:r w:rsidRPr="007747A0">
        <w:rPr>
          <w:rFonts w:ascii="Arial" w:hAnsi="Arial" w:cs="Arial"/>
          <w:sz w:val="24"/>
          <w:szCs w:val="24"/>
        </w:rPr>
        <w:t>CLÁUSULA OITAVA - OBRIGAÇÕES D</w:t>
      </w:r>
      <w:r>
        <w:rPr>
          <w:rFonts w:ascii="Arial" w:hAnsi="Arial" w:cs="Arial"/>
          <w:sz w:val="24"/>
          <w:szCs w:val="24"/>
        </w:rPr>
        <w:t>A</w:t>
      </w:r>
      <w:r w:rsidRPr="007747A0">
        <w:rPr>
          <w:rFonts w:ascii="Arial" w:hAnsi="Arial" w:cs="Arial"/>
          <w:sz w:val="24"/>
          <w:szCs w:val="24"/>
        </w:rPr>
        <w:t xml:space="preserve"> CONTRATANTE (art. 92, X, XI e XIV)</w:t>
      </w:r>
    </w:p>
    <w:p w14:paraId="45406DD2" w14:textId="77777777" w:rsidR="008A0A63" w:rsidRPr="007747A0" w:rsidRDefault="008A0A63" w:rsidP="008A0A63">
      <w:pPr>
        <w:rPr>
          <w:rFonts w:ascii="Arial" w:hAnsi="Arial" w:cs="Arial"/>
          <w:sz w:val="24"/>
          <w:szCs w:val="24"/>
        </w:rPr>
      </w:pPr>
    </w:p>
    <w:p w14:paraId="53C1E342" w14:textId="77777777" w:rsidR="008A0A63" w:rsidRPr="007747A0" w:rsidRDefault="008A0A63" w:rsidP="008A0A63">
      <w:pPr>
        <w:rPr>
          <w:rFonts w:ascii="Arial" w:hAnsi="Arial" w:cs="Arial"/>
          <w:sz w:val="24"/>
          <w:szCs w:val="24"/>
        </w:rPr>
      </w:pPr>
      <w:r>
        <w:rPr>
          <w:rFonts w:ascii="Arial" w:hAnsi="Arial" w:cs="Arial"/>
          <w:sz w:val="24"/>
          <w:szCs w:val="24"/>
        </w:rPr>
        <w:lastRenderedPageBreak/>
        <w:t xml:space="preserve">8.1. </w:t>
      </w:r>
      <w:r w:rsidRPr="007747A0">
        <w:rPr>
          <w:rFonts w:ascii="Arial" w:hAnsi="Arial" w:cs="Arial"/>
          <w:sz w:val="24"/>
          <w:szCs w:val="24"/>
        </w:rPr>
        <w:t>São obrigações do Contratante:</w:t>
      </w:r>
    </w:p>
    <w:p w14:paraId="5038503D" w14:textId="77777777" w:rsidR="008A0A63" w:rsidRPr="007747A0" w:rsidRDefault="008A0A63" w:rsidP="008A0A63">
      <w:pPr>
        <w:rPr>
          <w:rFonts w:ascii="Arial" w:hAnsi="Arial" w:cs="Arial"/>
          <w:sz w:val="24"/>
          <w:szCs w:val="24"/>
        </w:rPr>
      </w:pPr>
    </w:p>
    <w:p w14:paraId="1B6B1844"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8.1.1. </w:t>
      </w:r>
      <w:r w:rsidRPr="007747A0">
        <w:rPr>
          <w:rFonts w:ascii="Arial" w:hAnsi="Arial" w:cs="Arial"/>
          <w:sz w:val="24"/>
          <w:szCs w:val="24"/>
        </w:rPr>
        <w:t>Exigir o cumprimento de todas as obrigações assumidas pelo Contratado, de acordo com o contrato e seus anexos;</w:t>
      </w:r>
    </w:p>
    <w:p w14:paraId="768EB5F4" w14:textId="77777777" w:rsidR="008A0A63" w:rsidRPr="007747A0" w:rsidRDefault="008A0A63" w:rsidP="008A0A63">
      <w:pPr>
        <w:rPr>
          <w:rFonts w:ascii="Arial" w:hAnsi="Arial" w:cs="Arial"/>
          <w:sz w:val="24"/>
          <w:szCs w:val="24"/>
        </w:rPr>
      </w:pPr>
    </w:p>
    <w:p w14:paraId="5BE735E5"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8.1.2. </w:t>
      </w:r>
      <w:r w:rsidRPr="007747A0">
        <w:rPr>
          <w:rFonts w:ascii="Arial" w:hAnsi="Arial" w:cs="Arial"/>
          <w:sz w:val="24"/>
          <w:szCs w:val="24"/>
        </w:rPr>
        <w:t>Receber o objeto no prazo e condições estabelecidas no Termo de Referência;</w:t>
      </w:r>
    </w:p>
    <w:p w14:paraId="500B6D87" w14:textId="77777777" w:rsidR="008A0A63" w:rsidRPr="007747A0" w:rsidRDefault="008A0A63" w:rsidP="008A0A63">
      <w:pPr>
        <w:rPr>
          <w:rFonts w:ascii="Arial" w:hAnsi="Arial" w:cs="Arial"/>
          <w:sz w:val="24"/>
          <w:szCs w:val="24"/>
        </w:rPr>
      </w:pPr>
    </w:p>
    <w:p w14:paraId="6175BDFD"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8.1.3. </w:t>
      </w:r>
      <w:r w:rsidRPr="007747A0">
        <w:rPr>
          <w:rFonts w:ascii="Arial" w:hAnsi="Arial" w:cs="Arial"/>
          <w:sz w:val="24"/>
          <w:szCs w:val="24"/>
        </w:rPr>
        <w:t>Notificar o Contratado, por escrito, sobre vícios, defeitos ou incorreções verificadas no objeto fornecido, para que seja por ele substituído, reparado ou corrigido, no total ou em parte, às suas expensas;</w:t>
      </w:r>
    </w:p>
    <w:p w14:paraId="7D068CF7" w14:textId="77777777" w:rsidR="008A0A63" w:rsidRPr="007747A0" w:rsidRDefault="008A0A63" w:rsidP="008A0A63">
      <w:pPr>
        <w:rPr>
          <w:rFonts w:ascii="Arial" w:hAnsi="Arial" w:cs="Arial"/>
          <w:sz w:val="24"/>
          <w:szCs w:val="24"/>
        </w:rPr>
      </w:pPr>
    </w:p>
    <w:p w14:paraId="7F5ADBCF"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8.1.4. </w:t>
      </w:r>
      <w:r w:rsidRPr="007747A0">
        <w:rPr>
          <w:rFonts w:ascii="Arial" w:hAnsi="Arial" w:cs="Arial"/>
          <w:sz w:val="24"/>
          <w:szCs w:val="24"/>
        </w:rPr>
        <w:t>Acompanhar e fiscalizar a execução do contrato e o cumprimento das obrigações pelo Contratado;</w:t>
      </w:r>
    </w:p>
    <w:p w14:paraId="5BAF8C9C" w14:textId="77777777" w:rsidR="008A0A63" w:rsidRPr="007747A0" w:rsidRDefault="008A0A63" w:rsidP="008A0A63">
      <w:pPr>
        <w:rPr>
          <w:rFonts w:ascii="Arial" w:hAnsi="Arial" w:cs="Arial"/>
          <w:sz w:val="24"/>
          <w:szCs w:val="24"/>
        </w:rPr>
      </w:pPr>
    </w:p>
    <w:p w14:paraId="78B2129D"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8.1.5. </w:t>
      </w:r>
      <w:r w:rsidRPr="007747A0">
        <w:rPr>
          <w:rFonts w:ascii="Arial" w:hAnsi="Arial" w:cs="Arial"/>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6280F7FC" w14:textId="77777777" w:rsidR="008A0A63" w:rsidRPr="007747A0" w:rsidRDefault="008A0A63" w:rsidP="008A0A63">
      <w:pPr>
        <w:rPr>
          <w:rFonts w:ascii="Arial" w:hAnsi="Arial" w:cs="Arial"/>
          <w:sz w:val="24"/>
          <w:szCs w:val="24"/>
        </w:rPr>
      </w:pPr>
    </w:p>
    <w:p w14:paraId="08B66E92"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8.1.6. </w:t>
      </w:r>
      <w:r w:rsidRPr="007747A0">
        <w:rPr>
          <w:rFonts w:ascii="Arial" w:hAnsi="Arial" w:cs="Arial"/>
          <w:sz w:val="24"/>
          <w:szCs w:val="24"/>
        </w:rPr>
        <w:t>Efetuar o pagamento ao Contratado do valor correspondente à execução do objeto, no prazo, forma e condições estabelecidos no presente Contrato e no Termo de Referência;</w:t>
      </w:r>
    </w:p>
    <w:p w14:paraId="59BC795B" w14:textId="77777777" w:rsidR="008A0A63" w:rsidRPr="007747A0" w:rsidRDefault="008A0A63" w:rsidP="008A0A63">
      <w:pPr>
        <w:rPr>
          <w:rFonts w:ascii="Arial" w:hAnsi="Arial" w:cs="Arial"/>
          <w:sz w:val="24"/>
          <w:szCs w:val="24"/>
        </w:rPr>
      </w:pPr>
    </w:p>
    <w:p w14:paraId="2E88793E"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8.1.7. </w:t>
      </w:r>
      <w:r w:rsidRPr="007747A0">
        <w:rPr>
          <w:rFonts w:ascii="Arial" w:hAnsi="Arial" w:cs="Arial"/>
          <w:sz w:val="24"/>
          <w:szCs w:val="24"/>
        </w:rPr>
        <w:t>Aplicar ao Contratado as sanções previstas na lei e neste Contrato;</w:t>
      </w:r>
    </w:p>
    <w:p w14:paraId="44A0098D" w14:textId="77777777" w:rsidR="008A0A63" w:rsidRPr="007747A0" w:rsidRDefault="008A0A63" w:rsidP="008A0A63">
      <w:pPr>
        <w:rPr>
          <w:rFonts w:ascii="Arial" w:hAnsi="Arial" w:cs="Arial"/>
          <w:sz w:val="24"/>
          <w:szCs w:val="24"/>
        </w:rPr>
      </w:pPr>
    </w:p>
    <w:p w14:paraId="4A9B51BF"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8.1.8. </w:t>
      </w:r>
      <w:r w:rsidRPr="007747A0">
        <w:rPr>
          <w:rFonts w:ascii="Arial" w:hAnsi="Arial" w:cs="Arial"/>
          <w:sz w:val="24"/>
          <w:szCs w:val="24"/>
        </w:rPr>
        <w:t>Cientificar o</w:t>
      </w:r>
      <w:r>
        <w:rPr>
          <w:rFonts w:ascii="Arial" w:hAnsi="Arial" w:cs="Arial"/>
          <w:sz w:val="24"/>
          <w:szCs w:val="24"/>
        </w:rPr>
        <w:t xml:space="preserve"> setor jurídico da CONTRATANTE </w:t>
      </w:r>
      <w:r w:rsidRPr="007747A0">
        <w:rPr>
          <w:rFonts w:ascii="Arial" w:hAnsi="Arial" w:cs="Arial"/>
          <w:sz w:val="24"/>
          <w:szCs w:val="24"/>
        </w:rPr>
        <w:t>para adoção das medidas cabíveis quando do descumprimento de obrigações pelo Contratado;</w:t>
      </w:r>
    </w:p>
    <w:p w14:paraId="439BD8F7" w14:textId="77777777" w:rsidR="008A0A63" w:rsidRPr="007747A0" w:rsidRDefault="008A0A63" w:rsidP="008A0A63">
      <w:pPr>
        <w:rPr>
          <w:rFonts w:ascii="Arial" w:hAnsi="Arial" w:cs="Arial"/>
          <w:sz w:val="24"/>
          <w:szCs w:val="24"/>
        </w:rPr>
      </w:pPr>
    </w:p>
    <w:p w14:paraId="4CDF47A2"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8.1.9. </w:t>
      </w:r>
      <w:r w:rsidRPr="007747A0">
        <w:rPr>
          <w:rFonts w:ascii="Arial" w:hAnsi="Arial" w:cs="Arial"/>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CCBEBC4" w14:textId="77777777" w:rsidR="008A0A63" w:rsidRPr="007747A0" w:rsidRDefault="008A0A63" w:rsidP="008A0A63">
      <w:pPr>
        <w:rPr>
          <w:rFonts w:ascii="Arial" w:hAnsi="Arial" w:cs="Arial"/>
          <w:sz w:val="24"/>
          <w:szCs w:val="24"/>
        </w:rPr>
      </w:pPr>
    </w:p>
    <w:p w14:paraId="262096D8"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8.1.10. </w:t>
      </w:r>
      <w:r w:rsidRPr="007747A0">
        <w:rPr>
          <w:rFonts w:ascii="Arial" w:hAnsi="Arial" w:cs="Arial"/>
          <w:sz w:val="24"/>
          <w:szCs w:val="24"/>
        </w:rPr>
        <w:t>A Administração terá o prazo de 30 (trinta) dias, a contar da data do protocolo do requerimento para decidir, admitida a prorrogação motivada, por igual período.</w:t>
      </w:r>
    </w:p>
    <w:p w14:paraId="4B47B1BD" w14:textId="77777777" w:rsidR="008A0A63" w:rsidRPr="007747A0" w:rsidRDefault="008A0A63" w:rsidP="008A0A63">
      <w:pPr>
        <w:rPr>
          <w:rFonts w:ascii="Arial" w:hAnsi="Arial" w:cs="Arial"/>
          <w:sz w:val="24"/>
          <w:szCs w:val="24"/>
        </w:rPr>
      </w:pPr>
    </w:p>
    <w:p w14:paraId="187A6E43"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8.1.11. </w:t>
      </w:r>
      <w:r w:rsidRPr="007747A0">
        <w:rPr>
          <w:rFonts w:ascii="Arial" w:hAnsi="Arial" w:cs="Arial"/>
          <w:sz w:val="24"/>
          <w:szCs w:val="24"/>
        </w:rPr>
        <w:t>Responder eventuais pedidos de reestabelecimento do equilíbrio econômico-financeiro feitos pelo contratado no prazo máximo de 30 (trinta) dias, admitida a prorrogação motivada, por igual período.</w:t>
      </w:r>
    </w:p>
    <w:p w14:paraId="2BE4C893" w14:textId="77777777" w:rsidR="008A0A63" w:rsidRPr="007747A0" w:rsidRDefault="008A0A63" w:rsidP="008A0A63">
      <w:pPr>
        <w:rPr>
          <w:rFonts w:ascii="Arial" w:hAnsi="Arial" w:cs="Arial"/>
          <w:sz w:val="24"/>
          <w:szCs w:val="24"/>
        </w:rPr>
      </w:pPr>
    </w:p>
    <w:p w14:paraId="02EF66C7"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8.1.12. </w:t>
      </w:r>
      <w:r w:rsidRPr="007747A0">
        <w:rPr>
          <w:rFonts w:ascii="Arial" w:hAnsi="Arial" w:cs="Arial"/>
          <w:sz w:val="24"/>
          <w:szCs w:val="24"/>
        </w:rPr>
        <w:t>Notificar os emitentes das garantias quanto ao início de processo administrativo para apuração de descumprimento de cláusulas contratuais.</w:t>
      </w:r>
    </w:p>
    <w:p w14:paraId="35469CB0" w14:textId="77777777" w:rsidR="008A0A63" w:rsidRPr="007747A0" w:rsidRDefault="008A0A63" w:rsidP="008A0A63">
      <w:pPr>
        <w:rPr>
          <w:rFonts w:ascii="Arial" w:hAnsi="Arial" w:cs="Arial"/>
          <w:sz w:val="24"/>
          <w:szCs w:val="24"/>
        </w:rPr>
      </w:pPr>
    </w:p>
    <w:p w14:paraId="70F5CED9"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8.1.13. </w:t>
      </w:r>
      <w:r w:rsidRPr="007747A0">
        <w:rPr>
          <w:rFonts w:ascii="Arial" w:hAnsi="Arial" w:cs="Arial"/>
          <w:sz w:val="24"/>
          <w:szCs w:val="24"/>
        </w:rPr>
        <w:t>Comunicar o Contratado na hipótese de posterior alteração do projeto pelo Contratante, no caso do art. 93, §2º, da Lei nº 14.133, de 2021.</w:t>
      </w:r>
    </w:p>
    <w:p w14:paraId="210D538B" w14:textId="77777777" w:rsidR="008A0A63" w:rsidRPr="007747A0" w:rsidRDefault="008A0A63" w:rsidP="008A0A63">
      <w:pPr>
        <w:rPr>
          <w:rFonts w:ascii="Arial" w:hAnsi="Arial" w:cs="Arial"/>
          <w:sz w:val="24"/>
          <w:szCs w:val="24"/>
        </w:rPr>
      </w:pPr>
    </w:p>
    <w:p w14:paraId="174AC6F4"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8.2. </w:t>
      </w:r>
      <w:r w:rsidRPr="007747A0">
        <w:rPr>
          <w:rFonts w:ascii="Arial" w:hAnsi="Arial" w:cs="Arial"/>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ABF2EBF" w14:textId="77777777" w:rsidR="008A0A63" w:rsidRPr="007747A0" w:rsidRDefault="008A0A63" w:rsidP="008A0A63">
      <w:pPr>
        <w:rPr>
          <w:rFonts w:ascii="Arial" w:hAnsi="Arial" w:cs="Arial"/>
          <w:sz w:val="24"/>
          <w:szCs w:val="24"/>
        </w:rPr>
      </w:pPr>
    </w:p>
    <w:p w14:paraId="03712065" w14:textId="77777777" w:rsidR="008A0A63" w:rsidRPr="007747A0" w:rsidRDefault="008A0A63" w:rsidP="008A0A63">
      <w:pPr>
        <w:rPr>
          <w:rFonts w:ascii="Arial" w:hAnsi="Arial" w:cs="Arial"/>
          <w:sz w:val="24"/>
          <w:szCs w:val="24"/>
        </w:rPr>
      </w:pPr>
      <w:r w:rsidRPr="007747A0">
        <w:rPr>
          <w:rFonts w:ascii="Arial" w:hAnsi="Arial" w:cs="Arial"/>
          <w:sz w:val="24"/>
          <w:szCs w:val="24"/>
        </w:rPr>
        <w:t>CLÁUSULA NONA - OBRIGAÇÕES DO CONTRATADO (art. 92, XIV, XVI e XVII)</w:t>
      </w:r>
    </w:p>
    <w:p w14:paraId="25F46F5A" w14:textId="77777777" w:rsidR="008A0A63" w:rsidRPr="007747A0" w:rsidRDefault="008A0A63" w:rsidP="008A0A63">
      <w:pPr>
        <w:rPr>
          <w:rFonts w:ascii="Arial" w:hAnsi="Arial" w:cs="Arial"/>
          <w:sz w:val="24"/>
          <w:szCs w:val="24"/>
        </w:rPr>
      </w:pPr>
    </w:p>
    <w:p w14:paraId="2D608D10"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 </w:t>
      </w:r>
      <w:r w:rsidRPr="007747A0">
        <w:rPr>
          <w:rFonts w:ascii="Arial" w:hAnsi="Arial" w:cs="Arial"/>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C106F95" w14:textId="77777777" w:rsidR="008A0A63" w:rsidRPr="007747A0" w:rsidRDefault="008A0A63" w:rsidP="008A0A63">
      <w:pPr>
        <w:rPr>
          <w:rFonts w:ascii="Arial" w:hAnsi="Arial" w:cs="Arial"/>
          <w:sz w:val="24"/>
          <w:szCs w:val="24"/>
        </w:rPr>
      </w:pPr>
    </w:p>
    <w:p w14:paraId="4D959FFD"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9.1.1. </w:t>
      </w:r>
      <w:r w:rsidRPr="007747A0">
        <w:rPr>
          <w:rFonts w:ascii="Arial" w:hAnsi="Arial" w:cs="Arial"/>
          <w:sz w:val="24"/>
          <w:szCs w:val="24"/>
        </w:rPr>
        <w:t>Manter preposto aceito pela Administração no local do serviço para representá-lo na execução do contrato.</w:t>
      </w:r>
    </w:p>
    <w:p w14:paraId="0027864E" w14:textId="77777777" w:rsidR="008A0A63" w:rsidRPr="007747A0" w:rsidRDefault="008A0A63" w:rsidP="008A0A63">
      <w:pPr>
        <w:rPr>
          <w:rFonts w:ascii="Arial" w:hAnsi="Arial" w:cs="Arial"/>
          <w:sz w:val="24"/>
          <w:szCs w:val="24"/>
        </w:rPr>
      </w:pPr>
    </w:p>
    <w:p w14:paraId="07580634"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9.1.1.1. </w:t>
      </w:r>
      <w:r w:rsidRPr="007747A0">
        <w:rPr>
          <w:rFonts w:ascii="Arial" w:hAnsi="Arial" w:cs="Arial"/>
          <w:sz w:val="24"/>
          <w:szCs w:val="24"/>
        </w:rPr>
        <w:t>A indicação ou a manutenção do preposto da empresa poderá ser recusada pel</w:t>
      </w:r>
      <w:r>
        <w:rPr>
          <w:rFonts w:ascii="Arial" w:hAnsi="Arial" w:cs="Arial"/>
          <w:sz w:val="24"/>
          <w:szCs w:val="24"/>
        </w:rPr>
        <w:t>a CONTRATANTE</w:t>
      </w:r>
      <w:r w:rsidRPr="007747A0">
        <w:rPr>
          <w:rFonts w:ascii="Arial" w:hAnsi="Arial" w:cs="Arial"/>
          <w:sz w:val="24"/>
          <w:szCs w:val="24"/>
        </w:rPr>
        <w:t>, desde que devidamente justificada, devendo a empresa designar outro para o exercício da atividade.</w:t>
      </w:r>
    </w:p>
    <w:p w14:paraId="56F29E48" w14:textId="77777777" w:rsidR="008A0A63" w:rsidRPr="007747A0" w:rsidRDefault="008A0A63" w:rsidP="008A0A63">
      <w:pPr>
        <w:rPr>
          <w:rFonts w:ascii="Arial" w:hAnsi="Arial" w:cs="Arial"/>
          <w:sz w:val="24"/>
          <w:szCs w:val="24"/>
        </w:rPr>
      </w:pPr>
    </w:p>
    <w:p w14:paraId="34AF0A83"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9.1.2. </w:t>
      </w:r>
      <w:r w:rsidRPr="007747A0">
        <w:rPr>
          <w:rFonts w:ascii="Arial" w:hAnsi="Arial" w:cs="Arial"/>
          <w:sz w:val="24"/>
          <w:szCs w:val="24"/>
        </w:rPr>
        <w:t>Atender às determinações regulares emitidas pelo fiscal do contrato ou autoridade superior (art. 137, II) e prestar todo esclarecimento ou informação por eles solicitados;</w:t>
      </w:r>
    </w:p>
    <w:p w14:paraId="3A331064" w14:textId="77777777" w:rsidR="008A0A63" w:rsidRPr="007747A0" w:rsidRDefault="008A0A63" w:rsidP="008A0A63">
      <w:pPr>
        <w:rPr>
          <w:rFonts w:ascii="Arial" w:hAnsi="Arial" w:cs="Arial"/>
          <w:sz w:val="24"/>
          <w:szCs w:val="24"/>
        </w:rPr>
      </w:pPr>
    </w:p>
    <w:p w14:paraId="5408AD22"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9.1.3. </w:t>
      </w:r>
      <w:r w:rsidRPr="007747A0">
        <w:rPr>
          <w:rFonts w:ascii="Arial" w:hAnsi="Arial" w:cs="Arial"/>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BE6E543" w14:textId="77777777" w:rsidR="008A0A63" w:rsidRPr="007747A0" w:rsidRDefault="008A0A63" w:rsidP="008A0A63">
      <w:pPr>
        <w:rPr>
          <w:rFonts w:ascii="Arial" w:hAnsi="Arial" w:cs="Arial"/>
          <w:sz w:val="24"/>
          <w:szCs w:val="24"/>
        </w:rPr>
      </w:pPr>
    </w:p>
    <w:p w14:paraId="13F63B78"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9.1.4. </w:t>
      </w:r>
      <w:r w:rsidRPr="007747A0">
        <w:rPr>
          <w:rFonts w:ascii="Arial" w:hAnsi="Arial" w:cs="Arial"/>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8543572" w14:textId="77777777" w:rsidR="008A0A63" w:rsidRPr="007747A0" w:rsidRDefault="008A0A63" w:rsidP="008A0A63">
      <w:pPr>
        <w:rPr>
          <w:rFonts w:ascii="Arial" w:hAnsi="Arial" w:cs="Arial"/>
          <w:sz w:val="24"/>
          <w:szCs w:val="24"/>
        </w:rPr>
      </w:pPr>
    </w:p>
    <w:p w14:paraId="019341DE" w14:textId="77777777" w:rsidR="008A0A63" w:rsidRPr="007747A0" w:rsidRDefault="008A0A63" w:rsidP="008A0A63">
      <w:pPr>
        <w:jc w:val="both"/>
        <w:rPr>
          <w:rFonts w:ascii="Arial" w:hAnsi="Arial" w:cs="Arial"/>
          <w:sz w:val="24"/>
          <w:szCs w:val="24"/>
        </w:rPr>
      </w:pPr>
      <w:r w:rsidRPr="007747A0">
        <w:rPr>
          <w:rFonts w:ascii="Arial" w:hAnsi="Arial" w:cs="Arial"/>
          <w:sz w:val="24"/>
          <w:szCs w:val="24"/>
        </w:rPr>
        <w:t>9.</w:t>
      </w:r>
      <w:r>
        <w:rPr>
          <w:rFonts w:ascii="Arial" w:hAnsi="Arial" w:cs="Arial"/>
          <w:sz w:val="24"/>
          <w:szCs w:val="24"/>
        </w:rPr>
        <w:t xml:space="preserve">1.5. </w:t>
      </w:r>
      <w:r w:rsidRPr="007747A0">
        <w:rPr>
          <w:rFonts w:ascii="Arial" w:hAnsi="Arial" w:cs="Arial"/>
          <w:sz w:val="24"/>
          <w:szCs w:val="24"/>
        </w:rPr>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95280E6" w14:textId="77777777" w:rsidR="008A0A63" w:rsidRPr="007747A0" w:rsidRDefault="008A0A63" w:rsidP="008A0A63">
      <w:pPr>
        <w:rPr>
          <w:rFonts w:ascii="Arial" w:hAnsi="Arial" w:cs="Arial"/>
          <w:sz w:val="24"/>
          <w:szCs w:val="24"/>
        </w:rPr>
      </w:pPr>
    </w:p>
    <w:p w14:paraId="3D27A137"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9.1.6. </w:t>
      </w:r>
      <w:r w:rsidRPr="007747A0">
        <w:rPr>
          <w:rFonts w:ascii="Arial" w:hAnsi="Arial" w:cs="Arial"/>
          <w:sz w:val="24"/>
          <w:szCs w:val="24"/>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3460A006" w14:textId="77777777" w:rsidR="008A0A63" w:rsidRPr="007747A0" w:rsidRDefault="008A0A63" w:rsidP="008A0A63">
      <w:pPr>
        <w:rPr>
          <w:rFonts w:ascii="Arial" w:hAnsi="Arial" w:cs="Arial"/>
          <w:sz w:val="24"/>
          <w:szCs w:val="24"/>
        </w:rPr>
      </w:pPr>
    </w:p>
    <w:p w14:paraId="79E7CAA9" w14:textId="77777777" w:rsidR="008A0A63" w:rsidRPr="007747A0" w:rsidRDefault="008A0A63" w:rsidP="008A0A63">
      <w:pPr>
        <w:jc w:val="both"/>
        <w:rPr>
          <w:rFonts w:ascii="Arial" w:hAnsi="Arial" w:cs="Arial"/>
          <w:sz w:val="24"/>
          <w:szCs w:val="24"/>
        </w:rPr>
      </w:pPr>
      <w:r>
        <w:rPr>
          <w:rFonts w:ascii="Arial" w:hAnsi="Arial" w:cs="Arial"/>
          <w:sz w:val="24"/>
          <w:szCs w:val="24"/>
        </w:rPr>
        <w:t>9.1.7. O</w:t>
      </w:r>
      <w:r w:rsidRPr="007747A0">
        <w:rPr>
          <w:rFonts w:ascii="Arial" w:hAnsi="Arial" w:cs="Arial"/>
          <w:sz w:val="24"/>
          <w:szCs w:val="24"/>
        </w:rPr>
        <w:t xml:space="preserve"> contratado deverá entregar ao setor responsável pela fiscalização do contrato, </w:t>
      </w:r>
      <w:r>
        <w:rPr>
          <w:rFonts w:ascii="Arial" w:hAnsi="Arial" w:cs="Arial"/>
          <w:sz w:val="24"/>
          <w:szCs w:val="24"/>
        </w:rPr>
        <w:t xml:space="preserve">em todo inicio de exercicio financeiro, </w:t>
      </w:r>
      <w:r w:rsidRPr="007747A0">
        <w:rPr>
          <w:rFonts w:ascii="Arial" w:hAnsi="Arial" w:cs="Arial"/>
          <w:sz w:val="24"/>
          <w:szCs w:val="24"/>
        </w:rPr>
        <w:t>os seguintes documentos: 1) prova de regularidade</w:t>
      </w:r>
      <w:r>
        <w:rPr>
          <w:rFonts w:ascii="Arial" w:hAnsi="Arial" w:cs="Arial"/>
          <w:sz w:val="24"/>
          <w:szCs w:val="24"/>
        </w:rPr>
        <w:t xml:space="preserve"> </w:t>
      </w:r>
      <w:r w:rsidRPr="007747A0">
        <w:rPr>
          <w:rFonts w:ascii="Arial" w:hAnsi="Arial" w:cs="Arial"/>
          <w:sz w:val="24"/>
          <w:szCs w:val="24"/>
        </w:rPr>
        <w:t>relativa à Seguridade Social; 2) certidão conjunta relativa aos tributos federais e à Dívida Ativa da União;</w:t>
      </w:r>
      <w:r>
        <w:rPr>
          <w:rFonts w:ascii="Arial" w:hAnsi="Arial" w:cs="Arial"/>
          <w:sz w:val="24"/>
          <w:szCs w:val="24"/>
        </w:rPr>
        <w:t xml:space="preserve"> </w:t>
      </w:r>
      <w:r w:rsidRPr="007747A0">
        <w:rPr>
          <w:rFonts w:ascii="Arial" w:hAnsi="Arial" w:cs="Arial"/>
          <w:sz w:val="24"/>
          <w:szCs w:val="24"/>
        </w:rPr>
        <w:t>3) certidões que comprovem a regularidade perante a Fazenda Municipal ou Distrital do domicílio ou sede do contratado; 4) Certidão de Regularidade do FGTS – CRF; e 5) Certidão Negativa de Débitos Trabalhistas – CNDT;</w:t>
      </w:r>
    </w:p>
    <w:p w14:paraId="4C56B658" w14:textId="77777777" w:rsidR="008A0A63" w:rsidRPr="007747A0" w:rsidRDefault="008A0A63" w:rsidP="008A0A63">
      <w:pPr>
        <w:rPr>
          <w:rFonts w:ascii="Arial" w:hAnsi="Arial" w:cs="Arial"/>
          <w:sz w:val="24"/>
          <w:szCs w:val="24"/>
        </w:rPr>
      </w:pPr>
    </w:p>
    <w:p w14:paraId="359E3F09"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9.1.8. </w:t>
      </w:r>
      <w:r w:rsidRPr="007747A0">
        <w:rPr>
          <w:rFonts w:ascii="Arial" w:hAnsi="Arial" w:cs="Arial"/>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w:t>
      </w:r>
      <w:r w:rsidRPr="007747A0">
        <w:rPr>
          <w:rFonts w:ascii="Arial" w:hAnsi="Arial" w:cs="Arial"/>
          <w:sz w:val="24"/>
          <w:szCs w:val="24"/>
        </w:rPr>
        <w:lastRenderedPageBreak/>
        <w:t>as demais previstas em legislação específica, cuja inadimplência não transfere a responsabilidade ao Contratante;</w:t>
      </w:r>
    </w:p>
    <w:p w14:paraId="12E519C8" w14:textId="77777777" w:rsidR="008A0A63" w:rsidRPr="007747A0" w:rsidRDefault="008A0A63" w:rsidP="008A0A63">
      <w:pPr>
        <w:rPr>
          <w:rFonts w:ascii="Arial" w:hAnsi="Arial" w:cs="Arial"/>
          <w:sz w:val="24"/>
          <w:szCs w:val="24"/>
        </w:rPr>
      </w:pPr>
    </w:p>
    <w:p w14:paraId="7A1ADB81" w14:textId="77777777" w:rsidR="008A0A63" w:rsidRPr="007747A0" w:rsidRDefault="008A0A63" w:rsidP="008A0A63">
      <w:pPr>
        <w:rPr>
          <w:rFonts w:ascii="Arial" w:hAnsi="Arial" w:cs="Arial"/>
          <w:sz w:val="24"/>
          <w:szCs w:val="24"/>
        </w:rPr>
      </w:pPr>
      <w:r>
        <w:rPr>
          <w:rFonts w:ascii="Arial" w:hAnsi="Arial" w:cs="Arial"/>
          <w:sz w:val="24"/>
          <w:szCs w:val="24"/>
        </w:rPr>
        <w:t xml:space="preserve">9.1.9. </w:t>
      </w:r>
      <w:r w:rsidRPr="007747A0">
        <w:rPr>
          <w:rFonts w:ascii="Arial" w:hAnsi="Arial" w:cs="Arial"/>
          <w:sz w:val="24"/>
          <w:szCs w:val="24"/>
        </w:rPr>
        <w:t>Comunicar ao Fiscal do contrato, no prazo de 24 (vinte e quatro) horas, qualquer ocorrência anormal ou acidente que se verifique no local dos serviços.</w:t>
      </w:r>
    </w:p>
    <w:p w14:paraId="7363D97F" w14:textId="77777777" w:rsidR="008A0A63" w:rsidRPr="007747A0" w:rsidRDefault="008A0A63" w:rsidP="008A0A63">
      <w:pPr>
        <w:rPr>
          <w:rFonts w:ascii="Arial" w:hAnsi="Arial" w:cs="Arial"/>
          <w:sz w:val="24"/>
          <w:szCs w:val="24"/>
        </w:rPr>
      </w:pPr>
    </w:p>
    <w:p w14:paraId="589BE43B"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9.1.10. </w:t>
      </w:r>
      <w:r w:rsidRPr="007747A0">
        <w:rPr>
          <w:rFonts w:ascii="Arial" w:hAnsi="Arial" w:cs="Arial"/>
          <w:sz w:val="24"/>
          <w:szCs w:val="24"/>
        </w:rPr>
        <w:t>Prestar todo esclarecimento ou informação solicitada pelo Contratante ou por seus prepostos, garantindo-lhes o acesso, a qualquer tempo, ao local dos trabalhos, bem como aos documentos relativos à execução do empreendimento.</w:t>
      </w:r>
    </w:p>
    <w:p w14:paraId="6F8F9874" w14:textId="77777777" w:rsidR="008A0A63" w:rsidRPr="007747A0" w:rsidRDefault="008A0A63" w:rsidP="008A0A63">
      <w:pPr>
        <w:rPr>
          <w:rFonts w:ascii="Arial" w:hAnsi="Arial" w:cs="Arial"/>
          <w:sz w:val="24"/>
          <w:szCs w:val="24"/>
        </w:rPr>
      </w:pPr>
    </w:p>
    <w:p w14:paraId="72D87EFE"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9.1.11. </w:t>
      </w:r>
      <w:r w:rsidRPr="007747A0">
        <w:rPr>
          <w:rFonts w:ascii="Arial" w:hAnsi="Arial" w:cs="Arial"/>
          <w:sz w:val="24"/>
          <w:szCs w:val="24"/>
        </w:rPr>
        <w:t>Paralisar, por determinação d</w:t>
      </w:r>
      <w:r>
        <w:rPr>
          <w:rFonts w:ascii="Arial" w:hAnsi="Arial" w:cs="Arial"/>
          <w:sz w:val="24"/>
          <w:szCs w:val="24"/>
        </w:rPr>
        <w:t>a</w:t>
      </w:r>
      <w:r w:rsidRPr="007747A0">
        <w:rPr>
          <w:rFonts w:ascii="Arial" w:hAnsi="Arial" w:cs="Arial"/>
          <w:sz w:val="24"/>
          <w:szCs w:val="24"/>
        </w:rPr>
        <w:t xml:space="preserve"> Contratante, qualquer atividade que não esteja sendo executada de acordo com a boa técnica ou que ponha em risco a segurança de pessoas ou bens de terceiros.</w:t>
      </w:r>
    </w:p>
    <w:p w14:paraId="768CC2FE" w14:textId="77777777" w:rsidR="008A0A63" w:rsidRPr="007747A0" w:rsidRDefault="008A0A63" w:rsidP="008A0A63">
      <w:pPr>
        <w:rPr>
          <w:rFonts w:ascii="Arial" w:hAnsi="Arial" w:cs="Arial"/>
          <w:sz w:val="24"/>
          <w:szCs w:val="24"/>
        </w:rPr>
      </w:pPr>
    </w:p>
    <w:p w14:paraId="112179B2" w14:textId="77777777" w:rsidR="008A0A63" w:rsidRPr="007747A0" w:rsidRDefault="008A0A63" w:rsidP="008A0A63">
      <w:pPr>
        <w:rPr>
          <w:rFonts w:ascii="Arial" w:hAnsi="Arial" w:cs="Arial"/>
          <w:sz w:val="24"/>
          <w:szCs w:val="24"/>
        </w:rPr>
      </w:pPr>
      <w:r>
        <w:rPr>
          <w:rFonts w:ascii="Arial" w:hAnsi="Arial" w:cs="Arial"/>
          <w:sz w:val="24"/>
          <w:szCs w:val="24"/>
        </w:rPr>
        <w:t xml:space="preserve">9.1.12. </w:t>
      </w:r>
      <w:r w:rsidRPr="007747A0">
        <w:rPr>
          <w:rFonts w:ascii="Arial" w:hAnsi="Arial" w:cs="Arial"/>
          <w:sz w:val="24"/>
          <w:szCs w:val="24"/>
        </w:rPr>
        <w:t>Promover a guarda, manutenção e vigilância de materiais, ferramentas, e tudo o que for necessário à execução do objeto, durante a vigência do contrato.</w:t>
      </w:r>
    </w:p>
    <w:p w14:paraId="4C465909" w14:textId="77777777" w:rsidR="008A0A63" w:rsidRPr="007747A0" w:rsidRDefault="008A0A63" w:rsidP="008A0A63">
      <w:pPr>
        <w:rPr>
          <w:rFonts w:ascii="Arial" w:hAnsi="Arial" w:cs="Arial"/>
          <w:sz w:val="24"/>
          <w:szCs w:val="24"/>
        </w:rPr>
      </w:pPr>
    </w:p>
    <w:p w14:paraId="41D29106"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9.1.13. </w:t>
      </w:r>
      <w:r w:rsidRPr="007747A0">
        <w:rPr>
          <w:rFonts w:ascii="Arial" w:hAnsi="Arial" w:cs="Arial"/>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46127C74" w14:textId="77777777" w:rsidR="008A0A63" w:rsidRPr="007747A0" w:rsidRDefault="008A0A63" w:rsidP="008A0A63">
      <w:pPr>
        <w:rPr>
          <w:rFonts w:ascii="Arial" w:hAnsi="Arial" w:cs="Arial"/>
          <w:sz w:val="24"/>
          <w:szCs w:val="24"/>
        </w:rPr>
      </w:pPr>
    </w:p>
    <w:p w14:paraId="4E3D4FD9"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9.1.14. </w:t>
      </w:r>
      <w:r w:rsidRPr="007747A0">
        <w:rPr>
          <w:rFonts w:ascii="Arial" w:hAnsi="Arial" w:cs="Arial"/>
          <w:sz w:val="24"/>
          <w:szCs w:val="24"/>
        </w:rPr>
        <w:t>Submeter previamente, por escrito, ao Contratante, para análise e aprovação, quaisquer mudanças nos métodos executivos que fujam às especificações do memorial descritivo ou instrumento congênere.</w:t>
      </w:r>
    </w:p>
    <w:p w14:paraId="212D0C47" w14:textId="77777777" w:rsidR="008A0A63" w:rsidRPr="007747A0" w:rsidRDefault="008A0A63" w:rsidP="008A0A63">
      <w:pPr>
        <w:rPr>
          <w:rFonts w:ascii="Arial" w:hAnsi="Arial" w:cs="Arial"/>
          <w:sz w:val="24"/>
          <w:szCs w:val="24"/>
        </w:rPr>
      </w:pPr>
    </w:p>
    <w:p w14:paraId="583CCE77"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9.1.15. </w:t>
      </w:r>
      <w:r w:rsidRPr="007747A0">
        <w:rPr>
          <w:rFonts w:ascii="Arial" w:hAnsi="Arial" w:cs="Arial"/>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FC9A0CB" w14:textId="77777777" w:rsidR="008A0A63" w:rsidRPr="007747A0" w:rsidRDefault="008A0A63" w:rsidP="008A0A63">
      <w:pPr>
        <w:rPr>
          <w:rFonts w:ascii="Arial" w:hAnsi="Arial" w:cs="Arial"/>
          <w:sz w:val="24"/>
          <w:szCs w:val="24"/>
        </w:rPr>
      </w:pPr>
    </w:p>
    <w:p w14:paraId="652A655C"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9.1.16. </w:t>
      </w:r>
      <w:r w:rsidRPr="007747A0">
        <w:rPr>
          <w:rFonts w:ascii="Arial" w:hAnsi="Arial" w:cs="Arial"/>
          <w:sz w:val="24"/>
          <w:szCs w:val="24"/>
        </w:rPr>
        <w:t>Manter durante toda a vigência do contrato, em compatibilidade com as obrigações assumidas, todas as condições exigidas para habilitação na licitação;</w:t>
      </w:r>
    </w:p>
    <w:p w14:paraId="267F5D8E" w14:textId="77777777" w:rsidR="008A0A63" w:rsidRPr="007747A0" w:rsidRDefault="008A0A63" w:rsidP="008A0A63">
      <w:pPr>
        <w:rPr>
          <w:rFonts w:ascii="Arial" w:hAnsi="Arial" w:cs="Arial"/>
          <w:sz w:val="24"/>
          <w:szCs w:val="24"/>
        </w:rPr>
      </w:pPr>
    </w:p>
    <w:p w14:paraId="7F34CFF9" w14:textId="77777777" w:rsidR="008A0A63" w:rsidRPr="007747A0" w:rsidRDefault="008A0A63" w:rsidP="008A0A63">
      <w:pPr>
        <w:jc w:val="both"/>
        <w:rPr>
          <w:rFonts w:ascii="Arial" w:hAnsi="Arial" w:cs="Arial"/>
          <w:sz w:val="24"/>
          <w:szCs w:val="24"/>
        </w:rPr>
      </w:pPr>
      <w:r w:rsidRPr="007747A0">
        <w:rPr>
          <w:rFonts w:ascii="Arial" w:hAnsi="Arial" w:cs="Arial"/>
          <w:sz w:val="24"/>
          <w:szCs w:val="24"/>
        </w:rPr>
        <w:t>9.1</w:t>
      </w:r>
      <w:r>
        <w:rPr>
          <w:rFonts w:ascii="Arial" w:hAnsi="Arial" w:cs="Arial"/>
          <w:sz w:val="24"/>
          <w:szCs w:val="24"/>
        </w:rPr>
        <w:t xml:space="preserve">.17. </w:t>
      </w:r>
      <w:r w:rsidRPr="007747A0">
        <w:rPr>
          <w:rFonts w:ascii="Arial" w:hAnsi="Arial" w:cs="Arial"/>
          <w:sz w:val="24"/>
          <w:szCs w:val="24"/>
        </w:rPr>
        <w:t>Cumprir, durante todo o período de execução do contrato, a reserva de cargos prevista em lei para pessoa com deficiência, para reabilitado da Previdência Social ou para aprendiz, bem como as reservas de cargos previstas na legislação</w:t>
      </w:r>
      <w:r>
        <w:rPr>
          <w:rFonts w:ascii="Arial" w:hAnsi="Arial" w:cs="Arial"/>
          <w:sz w:val="24"/>
          <w:szCs w:val="24"/>
        </w:rPr>
        <w:t xml:space="preserve">; </w:t>
      </w:r>
    </w:p>
    <w:p w14:paraId="281B76EC" w14:textId="77777777" w:rsidR="008A0A63" w:rsidRPr="007747A0" w:rsidRDefault="008A0A63" w:rsidP="008A0A63">
      <w:pPr>
        <w:rPr>
          <w:rFonts w:ascii="Arial" w:hAnsi="Arial" w:cs="Arial"/>
          <w:sz w:val="24"/>
          <w:szCs w:val="24"/>
        </w:rPr>
      </w:pPr>
    </w:p>
    <w:p w14:paraId="40AE1221"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9.1.18. </w:t>
      </w:r>
      <w:r w:rsidRPr="007747A0">
        <w:rPr>
          <w:rFonts w:ascii="Arial" w:hAnsi="Arial" w:cs="Arial"/>
          <w:sz w:val="24"/>
          <w:szCs w:val="24"/>
        </w:rPr>
        <w:t xml:space="preserve">Comprovar a reserva de cargos a que se refere a cláusula acima, </w:t>
      </w:r>
      <w:r>
        <w:rPr>
          <w:rFonts w:ascii="Arial" w:hAnsi="Arial" w:cs="Arial"/>
          <w:sz w:val="24"/>
          <w:szCs w:val="24"/>
        </w:rPr>
        <w:t xml:space="preserve">sempre que solicitado </w:t>
      </w:r>
      <w:r w:rsidRPr="007747A0">
        <w:rPr>
          <w:rFonts w:ascii="Arial" w:hAnsi="Arial" w:cs="Arial"/>
          <w:sz w:val="24"/>
          <w:szCs w:val="24"/>
        </w:rPr>
        <w:t>no prazo fixado pelo fiscal do contrato, com a indicação dos empregados que preencheram as referidas vagas</w:t>
      </w:r>
      <w:r>
        <w:rPr>
          <w:rFonts w:ascii="Arial" w:hAnsi="Arial" w:cs="Arial"/>
          <w:sz w:val="24"/>
          <w:szCs w:val="24"/>
        </w:rPr>
        <w:t xml:space="preserve">; </w:t>
      </w:r>
    </w:p>
    <w:p w14:paraId="70FA4005" w14:textId="77777777" w:rsidR="008A0A63" w:rsidRPr="007747A0" w:rsidRDefault="008A0A63" w:rsidP="008A0A63">
      <w:pPr>
        <w:rPr>
          <w:rFonts w:ascii="Arial" w:hAnsi="Arial" w:cs="Arial"/>
          <w:sz w:val="24"/>
          <w:szCs w:val="24"/>
        </w:rPr>
      </w:pPr>
    </w:p>
    <w:p w14:paraId="4B76FD52"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9.1.19. </w:t>
      </w:r>
      <w:r w:rsidRPr="007747A0">
        <w:rPr>
          <w:rFonts w:ascii="Arial" w:hAnsi="Arial" w:cs="Arial"/>
          <w:sz w:val="24"/>
          <w:szCs w:val="24"/>
        </w:rPr>
        <w:t>Guardar sigilo sobre todas as informações obtidas em decorrência do cumprimento do contrato;</w:t>
      </w:r>
    </w:p>
    <w:p w14:paraId="2EE11638" w14:textId="77777777" w:rsidR="008A0A63" w:rsidRPr="007747A0" w:rsidRDefault="008A0A63" w:rsidP="008A0A63">
      <w:pPr>
        <w:rPr>
          <w:rFonts w:ascii="Arial" w:hAnsi="Arial" w:cs="Arial"/>
          <w:sz w:val="24"/>
          <w:szCs w:val="24"/>
        </w:rPr>
      </w:pPr>
    </w:p>
    <w:p w14:paraId="0C1E3D9C"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9.1.20. </w:t>
      </w:r>
      <w:r w:rsidRPr="007747A0">
        <w:rPr>
          <w:rFonts w:ascii="Arial" w:hAnsi="Arial" w:cs="Arial"/>
          <w:sz w:val="24"/>
          <w:szCs w:val="24"/>
        </w:rPr>
        <w:t>Arcar com o ônus decorrente de eventual equívoco no dimensionamento dos quantitativos de sua proposta, inclusive quanto aos custos variáveis decorrentes de fatores futuros e incertos, devendo</w:t>
      </w:r>
      <w:r>
        <w:rPr>
          <w:rFonts w:ascii="Arial" w:hAnsi="Arial" w:cs="Arial"/>
          <w:sz w:val="24"/>
          <w:szCs w:val="24"/>
        </w:rPr>
        <w:t xml:space="preserve"> </w:t>
      </w:r>
      <w:r w:rsidRPr="007747A0">
        <w:rPr>
          <w:rFonts w:ascii="Arial" w:hAnsi="Arial" w:cs="Arial"/>
          <w:sz w:val="24"/>
          <w:szCs w:val="24"/>
        </w:rPr>
        <w:t>complementá-los, caso o previsto inicialmente em sua proposta não seja satisfatório para o atendimento do objeto da contratação, exceto quando ocorrer algum dos eventos arrolados no art. 124, II, d, da Lei nº 14.133, de 2021;</w:t>
      </w:r>
    </w:p>
    <w:p w14:paraId="7F2E4649" w14:textId="77777777" w:rsidR="008A0A63" w:rsidRPr="007747A0" w:rsidRDefault="008A0A63" w:rsidP="008A0A63">
      <w:pPr>
        <w:rPr>
          <w:rFonts w:ascii="Arial" w:hAnsi="Arial" w:cs="Arial"/>
          <w:sz w:val="24"/>
          <w:szCs w:val="24"/>
        </w:rPr>
      </w:pPr>
    </w:p>
    <w:p w14:paraId="2D4B5CB3" w14:textId="77777777" w:rsidR="008A0A63" w:rsidRPr="007747A0" w:rsidRDefault="008A0A63" w:rsidP="008A0A63">
      <w:pPr>
        <w:jc w:val="both"/>
        <w:rPr>
          <w:rFonts w:ascii="Arial" w:hAnsi="Arial" w:cs="Arial"/>
          <w:sz w:val="24"/>
          <w:szCs w:val="24"/>
        </w:rPr>
      </w:pPr>
      <w:r>
        <w:rPr>
          <w:rFonts w:ascii="Arial" w:hAnsi="Arial" w:cs="Arial"/>
          <w:sz w:val="24"/>
          <w:szCs w:val="24"/>
        </w:rPr>
        <w:lastRenderedPageBreak/>
        <w:t xml:space="preserve">9.1.21. </w:t>
      </w:r>
      <w:r w:rsidRPr="007747A0">
        <w:rPr>
          <w:rFonts w:ascii="Arial" w:hAnsi="Arial" w:cs="Arial"/>
          <w:sz w:val="24"/>
          <w:szCs w:val="24"/>
        </w:rPr>
        <w:t>Cumprir, além dos postulados legais vigentes de âmbito federal, estadual ou municipal, as normas de segurança do Contratante;</w:t>
      </w:r>
    </w:p>
    <w:p w14:paraId="3F30145F" w14:textId="77777777" w:rsidR="008A0A63" w:rsidRPr="007747A0" w:rsidRDefault="008A0A63" w:rsidP="008A0A63">
      <w:pPr>
        <w:rPr>
          <w:rFonts w:ascii="Arial" w:hAnsi="Arial" w:cs="Arial"/>
          <w:sz w:val="24"/>
          <w:szCs w:val="24"/>
        </w:rPr>
      </w:pPr>
    </w:p>
    <w:p w14:paraId="328A5615"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9.1.22. </w:t>
      </w:r>
      <w:r w:rsidRPr="007747A0">
        <w:rPr>
          <w:rFonts w:ascii="Arial" w:hAnsi="Arial" w:cs="Arial"/>
          <w:sz w:val="24"/>
          <w:szCs w:val="24"/>
        </w:rPr>
        <w:t>Observar e cumprir as condições e exigências estabelecidas para prestação do serviço, fornecimento dos bens e manutenção dos mesmos conforme especificado no Termo de Referência</w:t>
      </w:r>
      <w:r>
        <w:rPr>
          <w:rFonts w:ascii="Arial" w:hAnsi="Arial" w:cs="Arial"/>
          <w:sz w:val="24"/>
          <w:szCs w:val="24"/>
        </w:rPr>
        <w:t xml:space="preserve"> do Edital</w:t>
      </w:r>
      <w:r w:rsidRPr="007747A0">
        <w:rPr>
          <w:rFonts w:ascii="Arial" w:hAnsi="Arial" w:cs="Arial"/>
          <w:sz w:val="24"/>
          <w:szCs w:val="24"/>
        </w:rPr>
        <w:t>.</w:t>
      </w:r>
    </w:p>
    <w:p w14:paraId="001527BE" w14:textId="77777777" w:rsidR="008A0A63" w:rsidRPr="007747A0" w:rsidRDefault="008A0A63" w:rsidP="008A0A63">
      <w:pPr>
        <w:rPr>
          <w:rFonts w:ascii="Arial" w:hAnsi="Arial" w:cs="Arial"/>
          <w:sz w:val="24"/>
          <w:szCs w:val="24"/>
        </w:rPr>
      </w:pPr>
    </w:p>
    <w:p w14:paraId="46A25BC5" w14:textId="77777777" w:rsidR="008A0A63" w:rsidRPr="007747A0" w:rsidRDefault="008A0A63" w:rsidP="008A0A63">
      <w:pPr>
        <w:rPr>
          <w:rFonts w:ascii="Arial" w:hAnsi="Arial" w:cs="Arial"/>
          <w:sz w:val="24"/>
          <w:szCs w:val="24"/>
        </w:rPr>
      </w:pPr>
      <w:r w:rsidRPr="007747A0">
        <w:rPr>
          <w:rFonts w:ascii="Arial" w:hAnsi="Arial" w:cs="Arial"/>
          <w:sz w:val="24"/>
          <w:szCs w:val="24"/>
        </w:rPr>
        <w:t>CLÁUSULA DÉCIMA – GARANTIA DE EXECUÇÃO (art. 92, XII)</w:t>
      </w:r>
    </w:p>
    <w:p w14:paraId="5DA773CD" w14:textId="77777777" w:rsidR="008A0A63" w:rsidRPr="007747A0" w:rsidRDefault="008A0A63" w:rsidP="008A0A63">
      <w:pPr>
        <w:rPr>
          <w:rFonts w:ascii="Arial" w:hAnsi="Arial" w:cs="Arial"/>
          <w:sz w:val="24"/>
          <w:szCs w:val="24"/>
        </w:rPr>
      </w:pPr>
    </w:p>
    <w:p w14:paraId="7C1261C6" w14:textId="77777777" w:rsidR="008A0A63" w:rsidRPr="007747A0" w:rsidRDefault="008A0A63" w:rsidP="008A0A63">
      <w:pPr>
        <w:rPr>
          <w:rFonts w:ascii="Arial" w:hAnsi="Arial" w:cs="Arial"/>
          <w:sz w:val="24"/>
          <w:szCs w:val="24"/>
        </w:rPr>
      </w:pPr>
      <w:r w:rsidRPr="007747A0">
        <w:rPr>
          <w:rFonts w:ascii="Arial" w:hAnsi="Arial" w:cs="Arial"/>
          <w:sz w:val="24"/>
          <w:szCs w:val="24"/>
        </w:rPr>
        <w:t>10.1. Não haverá exigência de garantia contratual da execução.</w:t>
      </w:r>
    </w:p>
    <w:p w14:paraId="683DF51E" w14:textId="77777777" w:rsidR="008A0A63" w:rsidRPr="007747A0" w:rsidRDefault="008A0A63" w:rsidP="008A0A63">
      <w:pPr>
        <w:rPr>
          <w:rFonts w:ascii="Arial" w:hAnsi="Arial" w:cs="Arial"/>
          <w:sz w:val="24"/>
          <w:szCs w:val="24"/>
        </w:rPr>
      </w:pPr>
    </w:p>
    <w:p w14:paraId="2BF17A68" w14:textId="77777777" w:rsidR="008A0A63" w:rsidRPr="007747A0" w:rsidRDefault="008A0A63" w:rsidP="008A0A63">
      <w:pPr>
        <w:rPr>
          <w:rFonts w:ascii="Arial" w:hAnsi="Arial" w:cs="Arial"/>
          <w:sz w:val="24"/>
          <w:szCs w:val="24"/>
        </w:rPr>
      </w:pPr>
      <w:r w:rsidRPr="007747A0">
        <w:rPr>
          <w:rFonts w:ascii="Arial" w:hAnsi="Arial" w:cs="Arial"/>
          <w:sz w:val="24"/>
          <w:szCs w:val="24"/>
        </w:rPr>
        <w:t>CLÁUSULA DÉCIMA PRIMEIRA – INFRAÇÕES E SANÇÕES ADMINISTRATIVAS (art. 92, XIV)</w:t>
      </w:r>
    </w:p>
    <w:p w14:paraId="69F1C0F2" w14:textId="77777777" w:rsidR="008A0A63" w:rsidRPr="007747A0" w:rsidRDefault="008A0A63" w:rsidP="008A0A63">
      <w:pPr>
        <w:rPr>
          <w:rFonts w:ascii="Arial" w:hAnsi="Arial" w:cs="Arial"/>
          <w:sz w:val="24"/>
          <w:szCs w:val="24"/>
        </w:rPr>
      </w:pPr>
    </w:p>
    <w:p w14:paraId="7A83E398"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11.1. </w:t>
      </w:r>
      <w:r w:rsidRPr="007747A0">
        <w:rPr>
          <w:rFonts w:ascii="Arial" w:hAnsi="Arial" w:cs="Arial"/>
          <w:sz w:val="24"/>
          <w:szCs w:val="24"/>
        </w:rPr>
        <w:t>Comete infração administrativa, nos termos da Lei nº 14.133, de 2021, o contratado que:</w:t>
      </w:r>
    </w:p>
    <w:p w14:paraId="30BF3CB3" w14:textId="77777777" w:rsidR="008A0A63" w:rsidRDefault="008A0A63" w:rsidP="008A0A63">
      <w:pPr>
        <w:rPr>
          <w:rFonts w:ascii="Arial" w:hAnsi="Arial" w:cs="Arial"/>
          <w:sz w:val="24"/>
          <w:szCs w:val="24"/>
        </w:rPr>
      </w:pPr>
    </w:p>
    <w:p w14:paraId="338869E2" w14:textId="77777777" w:rsidR="008A0A63" w:rsidRPr="007747A0" w:rsidRDefault="008A0A63" w:rsidP="008A0A63">
      <w:pPr>
        <w:rPr>
          <w:rFonts w:ascii="Arial" w:hAnsi="Arial" w:cs="Arial"/>
          <w:sz w:val="24"/>
          <w:szCs w:val="24"/>
        </w:rPr>
      </w:pPr>
      <w:r>
        <w:rPr>
          <w:rFonts w:ascii="Arial" w:hAnsi="Arial" w:cs="Arial"/>
          <w:sz w:val="24"/>
          <w:szCs w:val="24"/>
        </w:rPr>
        <w:t xml:space="preserve">11.1.1. </w:t>
      </w:r>
      <w:r w:rsidRPr="007747A0">
        <w:rPr>
          <w:rFonts w:ascii="Arial" w:hAnsi="Arial" w:cs="Arial"/>
          <w:sz w:val="24"/>
          <w:szCs w:val="24"/>
        </w:rPr>
        <w:t>der causa à inexecução parcial do contrato;</w:t>
      </w:r>
    </w:p>
    <w:p w14:paraId="1352C830" w14:textId="77777777" w:rsidR="008A0A63" w:rsidRDefault="008A0A63" w:rsidP="008A0A63">
      <w:pPr>
        <w:rPr>
          <w:rFonts w:ascii="Arial" w:hAnsi="Arial" w:cs="Arial"/>
          <w:sz w:val="24"/>
          <w:szCs w:val="24"/>
        </w:rPr>
      </w:pPr>
    </w:p>
    <w:p w14:paraId="69D69F0B"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11.1.2. </w:t>
      </w:r>
      <w:r w:rsidRPr="007747A0">
        <w:rPr>
          <w:rFonts w:ascii="Arial" w:hAnsi="Arial" w:cs="Arial"/>
          <w:sz w:val="24"/>
          <w:szCs w:val="24"/>
        </w:rPr>
        <w:t>der causa à inexecução parcial do contrato que cause grave dano à Administração ou ao funcionamento dos serviços públicos ou ao interesse coletivo;</w:t>
      </w:r>
    </w:p>
    <w:p w14:paraId="69A05F61" w14:textId="77777777" w:rsidR="008A0A63" w:rsidRDefault="008A0A63" w:rsidP="008A0A63">
      <w:pPr>
        <w:rPr>
          <w:rFonts w:ascii="Arial" w:hAnsi="Arial" w:cs="Arial"/>
          <w:sz w:val="24"/>
          <w:szCs w:val="24"/>
        </w:rPr>
      </w:pPr>
    </w:p>
    <w:p w14:paraId="48780C24" w14:textId="77777777" w:rsidR="008A0A63" w:rsidRDefault="008A0A63" w:rsidP="008A0A63">
      <w:pPr>
        <w:rPr>
          <w:rFonts w:ascii="Arial" w:hAnsi="Arial" w:cs="Arial"/>
          <w:sz w:val="24"/>
          <w:szCs w:val="24"/>
        </w:rPr>
      </w:pPr>
      <w:r>
        <w:rPr>
          <w:rFonts w:ascii="Arial" w:hAnsi="Arial" w:cs="Arial"/>
          <w:sz w:val="24"/>
          <w:szCs w:val="24"/>
        </w:rPr>
        <w:t xml:space="preserve">11.1.3. </w:t>
      </w:r>
      <w:r w:rsidRPr="007747A0">
        <w:rPr>
          <w:rFonts w:ascii="Arial" w:hAnsi="Arial" w:cs="Arial"/>
          <w:sz w:val="24"/>
          <w:szCs w:val="24"/>
        </w:rPr>
        <w:t>der causa à inexecução total do contrato;</w:t>
      </w:r>
    </w:p>
    <w:p w14:paraId="40769D3D" w14:textId="77777777" w:rsidR="008A0A63" w:rsidRPr="007747A0" w:rsidRDefault="008A0A63" w:rsidP="008A0A63">
      <w:pPr>
        <w:rPr>
          <w:rFonts w:ascii="Arial" w:hAnsi="Arial" w:cs="Arial"/>
          <w:sz w:val="24"/>
          <w:szCs w:val="24"/>
        </w:rPr>
      </w:pPr>
    </w:p>
    <w:p w14:paraId="217B1709" w14:textId="77777777" w:rsidR="008A0A63" w:rsidRDefault="008A0A63" w:rsidP="008A0A63">
      <w:pPr>
        <w:jc w:val="both"/>
        <w:rPr>
          <w:rFonts w:ascii="Arial" w:hAnsi="Arial" w:cs="Arial"/>
          <w:sz w:val="24"/>
          <w:szCs w:val="24"/>
        </w:rPr>
      </w:pPr>
      <w:r>
        <w:rPr>
          <w:rFonts w:ascii="Arial" w:hAnsi="Arial" w:cs="Arial"/>
          <w:sz w:val="24"/>
          <w:szCs w:val="24"/>
        </w:rPr>
        <w:t xml:space="preserve">11.1.4. </w:t>
      </w:r>
      <w:r w:rsidRPr="007747A0">
        <w:rPr>
          <w:rFonts w:ascii="Arial" w:hAnsi="Arial" w:cs="Arial"/>
          <w:sz w:val="24"/>
          <w:szCs w:val="24"/>
        </w:rPr>
        <w:t>ensejar o retardamento da execução ou da entrega do objeto da contratação sem motivo justificado;</w:t>
      </w:r>
    </w:p>
    <w:p w14:paraId="0A2F8100" w14:textId="77777777" w:rsidR="008A0A63" w:rsidRPr="007747A0" w:rsidRDefault="008A0A63" w:rsidP="008A0A63">
      <w:pPr>
        <w:jc w:val="both"/>
        <w:rPr>
          <w:rFonts w:ascii="Arial" w:hAnsi="Arial" w:cs="Arial"/>
          <w:sz w:val="24"/>
          <w:szCs w:val="24"/>
        </w:rPr>
      </w:pPr>
    </w:p>
    <w:p w14:paraId="5B749079" w14:textId="77777777" w:rsidR="008A0A63" w:rsidRDefault="008A0A63" w:rsidP="008A0A63">
      <w:pPr>
        <w:rPr>
          <w:rFonts w:ascii="Arial" w:hAnsi="Arial" w:cs="Arial"/>
          <w:sz w:val="24"/>
          <w:szCs w:val="24"/>
        </w:rPr>
      </w:pPr>
      <w:r>
        <w:rPr>
          <w:rFonts w:ascii="Arial" w:hAnsi="Arial" w:cs="Arial"/>
          <w:sz w:val="24"/>
          <w:szCs w:val="24"/>
        </w:rPr>
        <w:t xml:space="preserve">11.1.5. </w:t>
      </w:r>
      <w:r w:rsidRPr="007747A0">
        <w:rPr>
          <w:rFonts w:ascii="Arial" w:hAnsi="Arial" w:cs="Arial"/>
          <w:sz w:val="24"/>
          <w:szCs w:val="24"/>
        </w:rPr>
        <w:t>apresentar documentação falsa ou prestar declaração falsa durante a execução do contrato;</w:t>
      </w:r>
    </w:p>
    <w:p w14:paraId="21D769FF" w14:textId="77777777" w:rsidR="008A0A63" w:rsidRPr="007747A0" w:rsidRDefault="008A0A63" w:rsidP="008A0A63">
      <w:pPr>
        <w:rPr>
          <w:rFonts w:ascii="Arial" w:hAnsi="Arial" w:cs="Arial"/>
          <w:sz w:val="24"/>
          <w:szCs w:val="24"/>
        </w:rPr>
      </w:pPr>
    </w:p>
    <w:p w14:paraId="600A0EA9" w14:textId="77777777" w:rsidR="008A0A63" w:rsidRDefault="008A0A63" w:rsidP="008A0A63">
      <w:pPr>
        <w:rPr>
          <w:rFonts w:ascii="Arial" w:hAnsi="Arial" w:cs="Arial"/>
          <w:sz w:val="24"/>
          <w:szCs w:val="24"/>
        </w:rPr>
      </w:pPr>
      <w:r>
        <w:rPr>
          <w:rFonts w:ascii="Arial" w:hAnsi="Arial" w:cs="Arial"/>
          <w:sz w:val="24"/>
          <w:szCs w:val="24"/>
        </w:rPr>
        <w:t xml:space="preserve">11.1.6. </w:t>
      </w:r>
      <w:r w:rsidRPr="007747A0">
        <w:rPr>
          <w:rFonts w:ascii="Arial" w:hAnsi="Arial" w:cs="Arial"/>
          <w:sz w:val="24"/>
          <w:szCs w:val="24"/>
        </w:rPr>
        <w:t>praticar ato fraudulento na execução do contrato;</w:t>
      </w:r>
    </w:p>
    <w:p w14:paraId="7CE15DFB" w14:textId="77777777" w:rsidR="008A0A63" w:rsidRPr="007747A0" w:rsidRDefault="008A0A63" w:rsidP="008A0A63">
      <w:pPr>
        <w:rPr>
          <w:rFonts w:ascii="Arial" w:hAnsi="Arial" w:cs="Arial"/>
          <w:sz w:val="24"/>
          <w:szCs w:val="24"/>
        </w:rPr>
      </w:pPr>
    </w:p>
    <w:p w14:paraId="6CDF584C" w14:textId="77777777" w:rsidR="008A0A63" w:rsidRPr="007747A0" w:rsidRDefault="008A0A63" w:rsidP="008A0A63">
      <w:pPr>
        <w:rPr>
          <w:rFonts w:ascii="Arial" w:hAnsi="Arial" w:cs="Arial"/>
          <w:sz w:val="24"/>
          <w:szCs w:val="24"/>
        </w:rPr>
      </w:pPr>
      <w:r>
        <w:rPr>
          <w:rFonts w:ascii="Arial" w:hAnsi="Arial" w:cs="Arial"/>
          <w:sz w:val="24"/>
          <w:szCs w:val="24"/>
        </w:rPr>
        <w:t xml:space="preserve">11.1.7. </w:t>
      </w:r>
      <w:r w:rsidRPr="007747A0">
        <w:rPr>
          <w:rFonts w:ascii="Arial" w:hAnsi="Arial" w:cs="Arial"/>
          <w:sz w:val="24"/>
          <w:szCs w:val="24"/>
        </w:rPr>
        <w:t>comportar-se de modo inidôneo ou cometer fraude de qualquer natureza;</w:t>
      </w:r>
    </w:p>
    <w:p w14:paraId="4F4B4E06" w14:textId="77777777" w:rsidR="008A0A63" w:rsidRDefault="008A0A63" w:rsidP="008A0A63">
      <w:pPr>
        <w:rPr>
          <w:rFonts w:ascii="Arial" w:hAnsi="Arial" w:cs="Arial"/>
          <w:sz w:val="24"/>
          <w:szCs w:val="24"/>
        </w:rPr>
      </w:pPr>
    </w:p>
    <w:p w14:paraId="16FD241C" w14:textId="77777777" w:rsidR="008A0A63" w:rsidRPr="007747A0" w:rsidRDefault="008A0A63" w:rsidP="008A0A63">
      <w:pPr>
        <w:rPr>
          <w:rFonts w:ascii="Arial" w:hAnsi="Arial" w:cs="Arial"/>
          <w:sz w:val="24"/>
          <w:szCs w:val="24"/>
        </w:rPr>
      </w:pPr>
      <w:r>
        <w:rPr>
          <w:rFonts w:ascii="Arial" w:hAnsi="Arial" w:cs="Arial"/>
          <w:sz w:val="24"/>
          <w:szCs w:val="24"/>
        </w:rPr>
        <w:t xml:space="preserve">11.1.8. </w:t>
      </w:r>
      <w:r w:rsidRPr="007747A0">
        <w:rPr>
          <w:rFonts w:ascii="Arial" w:hAnsi="Arial" w:cs="Arial"/>
          <w:sz w:val="24"/>
          <w:szCs w:val="24"/>
        </w:rPr>
        <w:t>praticar ato lesivo previsto no art. 5º da Lei nº 12.846, de 1º de agosto de 2013.</w:t>
      </w:r>
    </w:p>
    <w:p w14:paraId="085EF72E" w14:textId="77777777" w:rsidR="008A0A63" w:rsidRPr="007747A0" w:rsidRDefault="008A0A63" w:rsidP="008A0A63">
      <w:pPr>
        <w:rPr>
          <w:rFonts w:ascii="Arial" w:hAnsi="Arial" w:cs="Arial"/>
          <w:sz w:val="24"/>
          <w:szCs w:val="24"/>
        </w:rPr>
      </w:pPr>
    </w:p>
    <w:p w14:paraId="3E3D4B3F" w14:textId="77777777" w:rsidR="008A0A63" w:rsidRPr="007747A0" w:rsidRDefault="008A0A63" w:rsidP="008A0A63">
      <w:pPr>
        <w:rPr>
          <w:rFonts w:ascii="Arial" w:hAnsi="Arial" w:cs="Arial"/>
          <w:sz w:val="24"/>
          <w:szCs w:val="24"/>
        </w:rPr>
      </w:pPr>
      <w:r>
        <w:rPr>
          <w:rFonts w:ascii="Arial" w:hAnsi="Arial" w:cs="Arial"/>
          <w:sz w:val="24"/>
          <w:szCs w:val="24"/>
        </w:rPr>
        <w:t xml:space="preserve">11.2. </w:t>
      </w:r>
      <w:r w:rsidRPr="007747A0">
        <w:rPr>
          <w:rFonts w:ascii="Arial" w:hAnsi="Arial" w:cs="Arial"/>
          <w:sz w:val="24"/>
          <w:szCs w:val="24"/>
        </w:rPr>
        <w:t>Serão aplicadas ao contratado que incorrer nas infrações acima descritas as seguintes sanções:</w:t>
      </w:r>
    </w:p>
    <w:p w14:paraId="507C77D1" w14:textId="77777777" w:rsidR="008A0A63" w:rsidRPr="007747A0" w:rsidRDefault="008A0A63" w:rsidP="008A0A63">
      <w:pPr>
        <w:rPr>
          <w:rFonts w:ascii="Arial" w:hAnsi="Arial" w:cs="Arial"/>
          <w:sz w:val="24"/>
          <w:szCs w:val="24"/>
        </w:rPr>
      </w:pPr>
    </w:p>
    <w:p w14:paraId="520D7526" w14:textId="77777777" w:rsidR="008A0A63" w:rsidRPr="007747A0" w:rsidRDefault="008A0A63" w:rsidP="008A0A63">
      <w:pPr>
        <w:rPr>
          <w:rFonts w:ascii="Arial" w:hAnsi="Arial" w:cs="Arial"/>
          <w:sz w:val="24"/>
          <w:szCs w:val="24"/>
        </w:rPr>
      </w:pPr>
      <w:r>
        <w:rPr>
          <w:rFonts w:ascii="Arial" w:hAnsi="Arial" w:cs="Arial"/>
          <w:sz w:val="24"/>
          <w:szCs w:val="24"/>
        </w:rPr>
        <w:t xml:space="preserve">11.2.1. </w:t>
      </w:r>
      <w:r w:rsidRPr="007747A0">
        <w:rPr>
          <w:rFonts w:ascii="Arial" w:hAnsi="Arial" w:cs="Arial"/>
          <w:sz w:val="24"/>
          <w:szCs w:val="24"/>
        </w:rPr>
        <w:t>Advertência, quando o contratado der causa à inexecução parcial do contrato, sempre que não se justificar a imposição de penalidade mais grave (art. 156, §2º, da Lei nº 14.133, de 2021);</w:t>
      </w:r>
    </w:p>
    <w:p w14:paraId="6954260B" w14:textId="77777777" w:rsidR="008A0A63" w:rsidRPr="007747A0" w:rsidRDefault="008A0A63" w:rsidP="008A0A63">
      <w:pPr>
        <w:rPr>
          <w:rFonts w:ascii="Arial" w:hAnsi="Arial" w:cs="Arial"/>
          <w:sz w:val="24"/>
          <w:szCs w:val="24"/>
        </w:rPr>
      </w:pPr>
    </w:p>
    <w:p w14:paraId="5C445BC5"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11.2.2. </w:t>
      </w:r>
      <w:r w:rsidRPr="007747A0">
        <w:rPr>
          <w:rFonts w:ascii="Arial" w:hAnsi="Arial" w:cs="Arial"/>
          <w:sz w:val="24"/>
          <w:szCs w:val="24"/>
        </w:rPr>
        <w:t>Impedimento de licitar e contratar, sempre que não se justificar a imposição de penalidade mais grave (art. 156, § 4º, da Lei nº 14.133, de 2021);</w:t>
      </w:r>
    </w:p>
    <w:p w14:paraId="4581845C" w14:textId="77777777" w:rsidR="008A0A63" w:rsidRPr="007747A0" w:rsidRDefault="008A0A63" w:rsidP="008A0A63">
      <w:pPr>
        <w:rPr>
          <w:rFonts w:ascii="Arial" w:hAnsi="Arial" w:cs="Arial"/>
          <w:sz w:val="24"/>
          <w:szCs w:val="24"/>
        </w:rPr>
      </w:pPr>
    </w:p>
    <w:p w14:paraId="14BF9790"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11.2.3. </w:t>
      </w:r>
      <w:r w:rsidRPr="007747A0">
        <w:rPr>
          <w:rFonts w:ascii="Arial" w:hAnsi="Arial" w:cs="Arial"/>
          <w:sz w:val="24"/>
          <w:szCs w:val="24"/>
        </w:rPr>
        <w:t>Declaração de inidoneidade para licitar e contratar,  que justifiquem a imposição de penalidade mais grave (art. 156, §5º, da Lei nº 14.133, de 202</w:t>
      </w:r>
      <w:r>
        <w:rPr>
          <w:rFonts w:ascii="Arial" w:hAnsi="Arial" w:cs="Arial"/>
          <w:sz w:val="24"/>
          <w:szCs w:val="24"/>
        </w:rPr>
        <w:t>1);</w:t>
      </w:r>
    </w:p>
    <w:p w14:paraId="1526367F" w14:textId="77777777" w:rsidR="008A0A63" w:rsidRPr="007747A0" w:rsidRDefault="008A0A63" w:rsidP="008A0A63">
      <w:pPr>
        <w:rPr>
          <w:rFonts w:ascii="Arial" w:hAnsi="Arial" w:cs="Arial"/>
          <w:sz w:val="24"/>
          <w:szCs w:val="24"/>
        </w:rPr>
      </w:pPr>
    </w:p>
    <w:p w14:paraId="76056F0A" w14:textId="77777777" w:rsidR="008A0A63" w:rsidRPr="007747A0" w:rsidRDefault="008A0A63" w:rsidP="008A0A63">
      <w:pPr>
        <w:rPr>
          <w:rFonts w:ascii="Arial" w:hAnsi="Arial" w:cs="Arial"/>
          <w:sz w:val="24"/>
          <w:szCs w:val="24"/>
        </w:rPr>
      </w:pPr>
      <w:r>
        <w:rPr>
          <w:rFonts w:ascii="Arial" w:hAnsi="Arial" w:cs="Arial"/>
          <w:sz w:val="24"/>
          <w:szCs w:val="24"/>
        </w:rPr>
        <w:t xml:space="preserve">11.2.4. </w:t>
      </w:r>
      <w:r w:rsidRPr="007747A0">
        <w:rPr>
          <w:rFonts w:ascii="Arial" w:hAnsi="Arial" w:cs="Arial"/>
          <w:sz w:val="24"/>
          <w:szCs w:val="24"/>
        </w:rPr>
        <w:t>Multa:</w:t>
      </w:r>
    </w:p>
    <w:p w14:paraId="4981C8B8" w14:textId="77777777" w:rsidR="008A0A63" w:rsidRPr="007747A0" w:rsidRDefault="008A0A63" w:rsidP="008A0A63">
      <w:pPr>
        <w:rPr>
          <w:rFonts w:ascii="Arial" w:hAnsi="Arial" w:cs="Arial"/>
          <w:sz w:val="24"/>
          <w:szCs w:val="24"/>
        </w:rPr>
      </w:pPr>
    </w:p>
    <w:p w14:paraId="12FE1EE0"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11.2.4.1. </w:t>
      </w:r>
      <w:r w:rsidRPr="007747A0">
        <w:rPr>
          <w:rFonts w:ascii="Arial" w:hAnsi="Arial" w:cs="Arial"/>
          <w:sz w:val="24"/>
          <w:szCs w:val="24"/>
        </w:rPr>
        <w:t>Moratória de 0,5% (cinco décimos de por cento) por dia de atraso injustificado sobre o valor da parcela inadimplida, até o limite de 10% (dez por cento) do valor do contrato;</w:t>
      </w:r>
    </w:p>
    <w:p w14:paraId="39F33DA9" w14:textId="77777777" w:rsidR="008A0A63" w:rsidRDefault="008A0A63" w:rsidP="008A0A63">
      <w:pPr>
        <w:rPr>
          <w:rFonts w:ascii="Arial" w:hAnsi="Arial" w:cs="Arial"/>
          <w:sz w:val="24"/>
          <w:szCs w:val="24"/>
        </w:rPr>
      </w:pPr>
    </w:p>
    <w:p w14:paraId="43913E68" w14:textId="77777777" w:rsidR="008A0A63" w:rsidRDefault="008A0A63" w:rsidP="008A0A63">
      <w:pPr>
        <w:rPr>
          <w:rFonts w:ascii="Arial" w:hAnsi="Arial" w:cs="Arial"/>
          <w:sz w:val="24"/>
          <w:szCs w:val="24"/>
        </w:rPr>
      </w:pPr>
      <w:r>
        <w:rPr>
          <w:rFonts w:ascii="Arial" w:hAnsi="Arial" w:cs="Arial"/>
          <w:sz w:val="24"/>
          <w:szCs w:val="24"/>
        </w:rPr>
        <w:t xml:space="preserve">11.2.4.2. </w:t>
      </w:r>
      <w:r w:rsidRPr="007747A0">
        <w:rPr>
          <w:rFonts w:ascii="Arial" w:hAnsi="Arial" w:cs="Arial"/>
          <w:sz w:val="24"/>
          <w:szCs w:val="24"/>
        </w:rPr>
        <w:t>Compensatória,  de 15% (quinze por cento) a 20% (vinte por cento) do valor do Contrato</w:t>
      </w:r>
      <w:r>
        <w:rPr>
          <w:rFonts w:ascii="Arial" w:hAnsi="Arial" w:cs="Arial"/>
          <w:sz w:val="24"/>
          <w:szCs w:val="24"/>
        </w:rPr>
        <w:t>;</w:t>
      </w:r>
    </w:p>
    <w:p w14:paraId="3613F698" w14:textId="77777777" w:rsidR="008A0A63" w:rsidRPr="007747A0" w:rsidRDefault="008A0A63" w:rsidP="008A0A63">
      <w:pPr>
        <w:rPr>
          <w:rFonts w:ascii="Arial" w:hAnsi="Arial" w:cs="Arial"/>
          <w:sz w:val="24"/>
          <w:szCs w:val="24"/>
        </w:rPr>
      </w:pPr>
    </w:p>
    <w:p w14:paraId="36E804C1" w14:textId="77777777" w:rsidR="008A0A63" w:rsidRDefault="008A0A63" w:rsidP="008A0A63">
      <w:pPr>
        <w:rPr>
          <w:rFonts w:ascii="Arial" w:hAnsi="Arial" w:cs="Arial"/>
          <w:sz w:val="24"/>
          <w:szCs w:val="24"/>
        </w:rPr>
      </w:pPr>
      <w:r>
        <w:rPr>
          <w:rFonts w:ascii="Arial" w:hAnsi="Arial" w:cs="Arial"/>
          <w:sz w:val="24"/>
          <w:szCs w:val="24"/>
        </w:rPr>
        <w:t xml:space="preserve">11. 2.4.3. </w:t>
      </w:r>
      <w:r w:rsidRPr="007747A0">
        <w:rPr>
          <w:rFonts w:ascii="Arial" w:hAnsi="Arial" w:cs="Arial"/>
          <w:sz w:val="24"/>
          <w:szCs w:val="24"/>
        </w:rPr>
        <w:t>Compensatória, para a inexecução total do contrato de 12% (doze por cento) a 15% (quinze por cento) do valor do Contrato</w:t>
      </w:r>
      <w:r>
        <w:rPr>
          <w:rFonts w:ascii="Arial" w:hAnsi="Arial" w:cs="Arial"/>
          <w:sz w:val="24"/>
          <w:szCs w:val="24"/>
        </w:rPr>
        <w:t>;</w:t>
      </w:r>
    </w:p>
    <w:p w14:paraId="7E0B2A4A" w14:textId="77777777" w:rsidR="008A0A63" w:rsidRPr="007747A0" w:rsidRDefault="008A0A63" w:rsidP="008A0A63">
      <w:pPr>
        <w:rPr>
          <w:rFonts w:ascii="Arial" w:hAnsi="Arial" w:cs="Arial"/>
          <w:sz w:val="24"/>
          <w:szCs w:val="24"/>
        </w:rPr>
      </w:pPr>
    </w:p>
    <w:p w14:paraId="0D625258" w14:textId="77777777" w:rsidR="008A0A63" w:rsidRPr="007747A0" w:rsidRDefault="008A0A63" w:rsidP="008A0A63">
      <w:pPr>
        <w:jc w:val="both"/>
        <w:rPr>
          <w:rFonts w:ascii="Arial" w:hAnsi="Arial" w:cs="Arial"/>
          <w:sz w:val="24"/>
          <w:szCs w:val="24"/>
        </w:rPr>
      </w:pPr>
      <w:r>
        <w:rPr>
          <w:rFonts w:ascii="Arial" w:hAnsi="Arial" w:cs="Arial"/>
          <w:sz w:val="24"/>
          <w:szCs w:val="24"/>
        </w:rPr>
        <w:t>11.</w:t>
      </w:r>
      <w:r w:rsidRPr="007747A0">
        <w:rPr>
          <w:rFonts w:ascii="Arial" w:hAnsi="Arial" w:cs="Arial"/>
          <w:sz w:val="24"/>
          <w:szCs w:val="24"/>
        </w:rPr>
        <w:t>3</w:t>
      </w:r>
      <w:r>
        <w:rPr>
          <w:rFonts w:ascii="Arial" w:hAnsi="Arial" w:cs="Arial"/>
          <w:sz w:val="24"/>
          <w:szCs w:val="24"/>
        </w:rPr>
        <w:t xml:space="preserve">. </w:t>
      </w:r>
      <w:r w:rsidRPr="007747A0">
        <w:rPr>
          <w:rFonts w:ascii="Arial" w:hAnsi="Arial" w:cs="Arial"/>
          <w:sz w:val="24"/>
          <w:szCs w:val="24"/>
        </w:rPr>
        <w:t xml:space="preserve"> A aplicação das sanções previstas neste Contrato não exclui, em hipótese alguma, a obrigação de reparação integral do dano causado ao Contratante (art. 156, §9º, da Lei nº 14.133, de 2021)</w:t>
      </w:r>
    </w:p>
    <w:p w14:paraId="0FFDBE62" w14:textId="77777777" w:rsidR="008A0A63" w:rsidRPr="007747A0" w:rsidRDefault="008A0A63" w:rsidP="008A0A63">
      <w:pPr>
        <w:rPr>
          <w:rFonts w:ascii="Arial" w:hAnsi="Arial" w:cs="Arial"/>
          <w:sz w:val="24"/>
          <w:szCs w:val="24"/>
        </w:rPr>
      </w:pPr>
    </w:p>
    <w:p w14:paraId="147D62DC"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11.4. </w:t>
      </w:r>
      <w:r w:rsidRPr="007747A0">
        <w:rPr>
          <w:rFonts w:ascii="Arial" w:hAnsi="Arial" w:cs="Arial"/>
          <w:sz w:val="24"/>
          <w:szCs w:val="24"/>
        </w:rPr>
        <w:t>Todas as sanções previstas neste Contrato poderão ser aplicadas cumulativamente com a multa (art. 156, §7º, da Lei nº 14.133, de 2021).</w:t>
      </w:r>
    </w:p>
    <w:p w14:paraId="294660AC" w14:textId="77777777" w:rsidR="008A0A63" w:rsidRPr="007747A0" w:rsidRDefault="008A0A63" w:rsidP="008A0A63">
      <w:pPr>
        <w:rPr>
          <w:rFonts w:ascii="Arial" w:hAnsi="Arial" w:cs="Arial"/>
          <w:sz w:val="24"/>
          <w:szCs w:val="24"/>
        </w:rPr>
      </w:pPr>
    </w:p>
    <w:p w14:paraId="0BF77CA8" w14:textId="77777777" w:rsidR="008A0A63" w:rsidRPr="007747A0" w:rsidRDefault="008A0A63" w:rsidP="008A0A63">
      <w:pPr>
        <w:rPr>
          <w:rFonts w:ascii="Arial" w:hAnsi="Arial" w:cs="Arial"/>
          <w:sz w:val="24"/>
          <w:szCs w:val="24"/>
        </w:rPr>
      </w:pPr>
      <w:r>
        <w:rPr>
          <w:rFonts w:ascii="Arial" w:hAnsi="Arial" w:cs="Arial"/>
          <w:sz w:val="24"/>
          <w:szCs w:val="24"/>
        </w:rPr>
        <w:t xml:space="preserve">11.5. </w:t>
      </w:r>
      <w:r w:rsidRPr="007747A0">
        <w:rPr>
          <w:rFonts w:ascii="Arial" w:hAnsi="Arial" w:cs="Arial"/>
          <w:sz w:val="24"/>
          <w:szCs w:val="24"/>
        </w:rPr>
        <w:t>Antes da aplicação da multa será facultada a defesa do interessado no prazo de 15 (quinze) dias úteis, contado da data de sua intimação (art. 157, da Lei nº 14.133, de 2021)</w:t>
      </w:r>
    </w:p>
    <w:p w14:paraId="3075E82A" w14:textId="77777777" w:rsidR="008A0A63" w:rsidRPr="007747A0" w:rsidRDefault="008A0A63" w:rsidP="008A0A63">
      <w:pPr>
        <w:rPr>
          <w:rFonts w:ascii="Arial" w:hAnsi="Arial" w:cs="Arial"/>
          <w:sz w:val="24"/>
          <w:szCs w:val="24"/>
        </w:rPr>
      </w:pPr>
    </w:p>
    <w:p w14:paraId="36585066"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11.6. </w:t>
      </w:r>
      <w:r w:rsidRPr="007747A0">
        <w:rPr>
          <w:rFonts w:ascii="Arial" w:hAnsi="Arial" w:cs="Arial"/>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75113B48" w14:textId="77777777" w:rsidR="008A0A63" w:rsidRPr="007747A0" w:rsidRDefault="008A0A63" w:rsidP="008A0A63">
      <w:pPr>
        <w:rPr>
          <w:rFonts w:ascii="Arial" w:hAnsi="Arial" w:cs="Arial"/>
          <w:sz w:val="24"/>
          <w:szCs w:val="24"/>
        </w:rPr>
      </w:pPr>
    </w:p>
    <w:p w14:paraId="311C3E61"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11.7. </w:t>
      </w:r>
      <w:r w:rsidRPr="007747A0">
        <w:rPr>
          <w:rFonts w:ascii="Arial" w:hAnsi="Arial" w:cs="Arial"/>
          <w:sz w:val="24"/>
          <w:szCs w:val="24"/>
        </w:rPr>
        <w:t>Previamente ao encaminhamento à cobrança judicial, a multa poderá ser recolhida administrativamente no prazo máximo de 15 (quinze) dias úteis, a contar da data do recebimento da comunicação enviada pela autoridade competente.</w:t>
      </w:r>
    </w:p>
    <w:p w14:paraId="2391E795" w14:textId="77777777" w:rsidR="008A0A63" w:rsidRPr="007747A0" w:rsidRDefault="008A0A63" w:rsidP="008A0A63">
      <w:pPr>
        <w:rPr>
          <w:rFonts w:ascii="Arial" w:hAnsi="Arial" w:cs="Arial"/>
          <w:sz w:val="24"/>
          <w:szCs w:val="24"/>
        </w:rPr>
      </w:pPr>
    </w:p>
    <w:p w14:paraId="2F6DF886"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11.8. </w:t>
      </w:r>
      <w:r w:rsidRPr="007747A0">
        <w:rPr>
          <w:rFonts w:ascii="Arial" w:hAnsi="Arial" w:cs="Arial"/>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8E40BC4" w14:textId="77777777" w:rsidR="008A0A63" w:rsidRPr="007747A0" w:rsidRDefault="008A0A63" w:rsidP="008A0A63">
      <w:pPr>
        <w:rPr>
          <w:rFonts w:ascii="Arial" w:hAnsi="Arial" w:cs="Arial"/>
          <w:sz w:val="24"/>
          <w:szCs w:val="24"/>
        </w:rPr>
      </w:pPr>
    </w:p>
    <w:p w14:paraId="4FA424EF"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11.9. </w:t>
      </w:r>
      <w:r w:rsidRPr="007747A0">
        <w:rPr>
          <w:rFonts w:ascii="Arial" w:hAnsi="Arial" w:cs="Arial"/>
          <w:sz w:val="24"/>
          <w:szCs w:val="24"/>
        </w:rPr>
        <w:t>Na aplicação das sanções serão considerados (art. 156, §1º, da Lei nº 14.133, de 2021):</w:t>
      </w:r>
    </w:p>
    <w:p w14:paraId="6729D0A5" w14:textId="77777777" w:rsidR="008A0A63" w:rsidRPr="007747A0" w:rsidRDefault="008A0A63" w:rsidP="008A0A63">
      <w:pPr>
        <w:rPr>
          <w:rFonts w:ascii="Arial" w:hAnsi="Arial" w:cs="Arial"/>
          <w:sz w:val="24"/>
          <w:szCs w:val="24"/>
        </w:rPr>
      </w:pPr>
    </w:p>
    <w:p w14:paraId="4A363264" w14:textId="77777777" w:rsidR="008A0A63" w:rsidRPr="007747A0" w:rsidRDefault="008A0A63" w:rsidP="008A0A63">
      <w:pPr>
        <w:rPr>
          <w:rFonts w:ascii="Arial" w:hAnsi="Arial" w:cs="Arial"/>
          <w:sz w:val="24"/>
          <w:szCs w:val="24"/>
        </w:rPr>
      </w:pPr>
      <w:r>
        <w:rPr>
          <w:rFonts w:ascii="Arial" w:hAnsi="Arial" w:cs="Arial"/>
          <w:sz w:val="24"/>
          <w:szCs w:val="24"/>
        </w:rPr>
        <w:t xml:space="preserve">11.9.1. </w:t>
      </w:r>
      <w:r w:rsidRPr="007747A0">
        <w:rPr>
          <w:rFonts w:ascii="Arial" w:hAnsi="Arial" w:cs="Arial"/>
          <w:sz w:val="24"/>
          <w:szCs w:val="24"/>
        </w:rPr>
        <w:t>a natureza e a gravidade da infração cometida;</w:t>
      </w:r>
    </w:p>
    <w:p w14:paraId="1C38081D" w14:textId="77777777" w:rsidR="008A0A63" w:rsidRPr="007747A0" w:rsidRDefault="008A0A63" w:rsidP="008A0A63">
      <w:pPr>
        <w:rPr>
          <w:rFonts w:ascii="Arial" w:hAnsi="Arial" w:cs="Arial"/>
          <w:sz w:val="24"/>
          <w:szCs w:val="24"/>
        </w:rPr>
      </w:pPr>
    </w:p>
    <w:p w14:paraId="2C9BF596" w14:textId="77777777" w:rsidR="008A0A63" w:rsidRPr="007747A0" w:rsidRDefault="008A0A63" w:rsidP="008A0A63">
      <w:pPr>
        <w:rPr>
          <w:rFonts w:ascii="Arial" w:hAnsi="Arial" w:cs="Arial"/>
          <w:sz w:val="24"/>
          <w:szCs w:val="24"/>
        </w:rPr>
      </w:pPr>
      <w:r>
        <w:rPr>
          <w:rFonts w:ascii="Arial" w:hAnsi="Arial" w:cs="Arial"/>
          <w:sz w:val="24"/>
          <w:szCs w:val="24"/>
        </w:rPr>
        <w:t xml:space="preserve">11.9.2. </w:t>
      </w:r>
      <w:r w:rsidRPr="007747A0">
        <w:rPr>
          <w:rFonts w:ascii="Arial" w:hAnsi="Arial" w:cs="Arial"/>
          <w:sz w:val="24"/>
          <w:szCs w:val="24"/>
        </w:rPr>
        <w:t>as peculiaridades do caso concreto;</w:t>
      </w:r>
    </w:p>
    <w:p w14:paraId="7629460B" w14:textId="77777777" w:rsidR="008A0A63" w:rsidRPr="007747A0" w:rsidRDefault="008A0A63" w:rsidP="008A0A63">
      <w:pPr>
        <w:rPr>
          <w:rFonts w:ascii="Arial" w:hAnsi="Arial" w:cs="Arial"/>
          <w:sz w:val="24"/>
          <w:szCs w:val="24"/>
        </w:rPr>
      </w:pPr>
    </w:p>
    <w:p w14:paraId="287109EF" w14:textId="77777777" w:rsidR="008A0A63" w:rsidRPr="007747A0" w:rsidRDefault="008A0A63" w:rsidP="008A0A63">
      <w:pPr>
        <w:rPr>
          <w:rFonts w:ascii="Arial" w:hAnsi="Arial" w:cs="Arial"/>
          <w:sz w:val="24"/>
          <w:szCs w:val="24"/>
        </w:rPr>
      </w:pPr>
      <w:r>
        <w:rPr>
          <w:rFonts w:ascii="Arial" w:hAnsi="Arial" w:cs="Arial"/>
          <w:sz w:val="24"/>
          <w:szCs w:val="24"/>
        </w:rPr>
        <w:t xml:space="preserve">11.9.3. </w:t>
      </w:r>
      <w:r w:rsidRPr="007747A0">
        <w:rPr>
          <w:rFonts w:ascii="Arial" w:hAnsi="Arial" w:cs="Arial"/>
          <w:sz w:val="24"/>
          <w:szCs w:val="24"/>
        </w:rPr>
        <w:t>as circunstâncias agravantes ou atenuantes;</w:t>
      </w:r>
    </w:p>
    <w:p w14:paraId="1396EC12" w14:textId="77777777" w:rsidR="008A0A63" w:rsidRPr="007747A0" w:rsidRDefault="008A0A63" w:rsidP="008A0A63">
      <w:pPr>
        <w:rPr>
          <w:rFonts w:ascii="Arial" w:hAnsi="Arial" w:cs="Arial"/>
          <w:sz w:val="24"/>
          <w:szCs w:val="24"/>
        </w:rPr>
      </w:pPr>
    </w:p>
    <w:p w14:paraId="1FEB24A4" w14:textId="77777777" w:rsidR="008A0A63" w:rsidRPr="007747A0" w:rsidRDefault="008A0A63" w:rsidP="008A0A63">
      <w:pPr>
        <w:rPr>
          <w:rFonts w:ascii="Arial" w:hAnsi="Arial" w:cs="Arial"/>
          <w:sz w:val="24"/>
          <w:szCs w:val="24"/>
        </w:rPr>
      </w:pPr>
      <w:r>
        <w:rPr>
          <w:rFonts w:ascii="Arial" w:hAnsi="Arial" w:cs="Arial"/>
          <w:sz w:val="24"/>
          <w:szCs w:val="24"/>
        </w:rPr>
        <w:t xml:space="preserve">11.9.4. </w:t>
      </w:r>
      <w:r w:rsidRPr="007747A0">
        <w:rPr>
          <w:rFonts w:ascii="Arial" w:hAnsi="Arial" w:cs="Arial"/>
          <w:sz w:val="24"/>
          <w:szCs w:val="24"/>
        </w:rPr>
        <w:t>os danos que dela provierem para o Contratante;</w:t>
      </w:r>
    </w:p>
    <w:p w14:paraId="1AE9609A" w14:textId="77777777" w:rsidR="008A0A63" w:rsidRPr="007747A0" w:rsidRDefault="008A0A63" w:rsidP="008A0A63">
      <w:pPr>
        <w:rPr>
          <w:rFonts w:ascii="Arial" w:hAnsi="Arial" w:cs="Arial"/>
          <w:sz w:val="24"/>
          <w:szCs w:val="24"/>
        </w:rPr>
      </w:pPr>
    </w:p>
    <w:p w14:paraId="062BB031"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11.9.5. </w:t>
      </w:r>
      <w:r w:rsidRPr="007747A0">
        <w:rPr>
          <w:rFonts w:ascii="Arial" w:hAnsi="Arial" w:cs="Arial"/>
          <w:sz w:val="24"/>
          <w:szCs w:val="24"/>
        </w:rPr>
        <w:t>a implantação ou o aperfeiçoamento de programa de integridade, conforme normas e orientações dos órgãos de controle.</w:t>
      </w:r>
    </w:p>
    <w:p w14:paraId="5512FCC6" w14:textId="77777777" w:rsidR="008A0A63" w:rsidRPr="007747A0" w:rsidRDefault="008A0A63" w:rsidP="008A0A63">
      <w:pPr>
        <w:rPr>
          <w:rFonts w:ascii="Arial" w:hAnsi="Arial" w:cs="Arial"/>
          <w:sz w:val="24"/>
          <w:szCs w:val="24"/>
        </w:rPr>
      </w:pPr>
    </w:p>
    <w:p w14:paraId="547821E1"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11.10.  </w:t>
      </w:r>
      <w:r w:rsidRPr="007747A0">
        <w:rPr>
          <w:rFonts w:ascii="Arial" w:hAnsi="Arial" w:cs="Arial"/>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r>
        <w:rPr>
          <w:rFonts w:ascii="Arial" w:hAnsi="Arial" w:cs="Arial"/>
          <w:sz w:val="24"/>
          <w:szCs w:val="24"/>
        </w:rPr>
        <w:t>.</w:t>
      </w:r>
      <w:r w:rsidRPr="007747A0">
        <w:rPr>
          <w:rFonts w:ascii="Arial" w:hAnsi="Arial" w:cs="Arial"/>
          <w:sz w:val="24"/>
          <w:szCs w:val="24"/>
        </w:rPr>
        <w:t xml:space="preserve"> (art. 159).</w:t>
      </w:r>
    </w:p>
    <w:p w14:paraId="1FB8886F" w14:textId="77777777" w:rsidR="008A0A63" w:rsidRPr="007747A0" w:rsidRDefault="008A0A63" w:rsidP="008A0A63">
      <w:pPr>
        <w:rPr>
          <w:rFonts w:ascii="Arial" w:hAnsi="Arial" w:cs="Arial"/>
          <w:sz w:val="24"/>
          <w:szCs w:val="24"/>
        </w:rPr>
      </w:pPr>
    </w:p>
    <w:p w14:paraId="0556E00C"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11.11. </w:t>
      </w:r>
      <w:r w:rsidRPr="007747A0">
        <w:rPr>
          <w:rFonts w:ascii="Arial" w:hAnsi="Arial" w:cs="Arial"/>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Pr>
          <w:rFonts w:ascii="Arial" w:hAnsi="Arial" w:cs="Arial"/>
          <w:sz w:val="24"/>
          <w:szCs w:val="24"/>
        </w:rPr>
        <w:t>.</w:t>
      </w:r>
      <w:r w:rsidRPr="007747A0">
        <w:rPr>
          <w:rFonts w:ascii="Arial" w:hAnsi="Arial" w:cs="Arial"/>
          <w:sz w:val="24"/>
          <w:szCs w:val="24"/>
        </w:rPr>
        <w:t xml:space="preserve"> (art. 160, da Lei nº 14.133, de 2021)</w:t>
      </w:r>
    </w:p>
    <w:p w14:paraId="70DDD80A" w14:textId="77777777" w:rsidR="008A0A63" w:rsidRPr="007747A0" w:rsidRDefault="008A0A63" w:rsidP="008A0A63">
      <w:pPr>
        <w:rPr>
          <w:rFonts w:ascii="Arial" w:hAnsi="Arial" w:cs="Arial"/>
          <w:sz w:val="24"/>
          <w:szCs w:val="24"/>
        </w:rPr>
      </w:pPr>
    </w:p>
    <w:p w14:paraId="09B5F3DE"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11.12. </w:t>
      </w:r>
      <w:r w:rsidRPr="007747A0">
        <w:rPr>
          <w:rFonts w:ascii="Arial" w:hAnsi="Arial" w:cs="Arial"/>
          <w:sz w:val="24"/>
          <w:szCs w:val="24"/>
        </w:rPr>
        <w:t xml:space="preserve">O Contratante deverá, no prazo máximo de 15 (quinze) dias úteis, contado da data de aplicação da sanção, informar e manter atualizados os dados relativos às sanções por ela aplicadas, para fins de publicidade </w:t>
      </w:r>
      <w:r>
        <w:rPr>
          <w:rFonts w:ascii="Arial" w:hAnsi="Arial" w:cs="Arial"/>
          <w:sz w:val="24"/>
          <w:szCs w:val="24"/>
        </w:rPr>
        <w:t xml:space="preserve">nos cadastros dos órgãos responsáveis. </w:t>
      </w:r>
      <w:r w:rsidRPr="007747A0">
        <w:rPr>
          <w:rFonts w:ascii="Arial" w:hAnsi="Arial" w:cs="Arial"/>
          <w:sz w:val="24"/>
          <w:szCs w:val="24"/>
        </w:rPr>
        <w:t xml:space="preserve"> (Art. 161, da Lei nº 14.133, de 2021)</w:t>
      </w:r>
      <w:r>
        <w:rPr>
          <w:rFonts w:ascii="Arial" w:hAnsi="Arial" w:cs="Arial"/>
          <w:sz w:val="24"/>
          <w:szCs w:val="24"/>
        </w:rPr>
        <w:t>.</w:t>
      </w:r>
    </w:p>
    <w:p w14:paraId="2459456C" w14:textId="77777777" w:rsidR="008A0A63" w:rsidRPr="007747A0" w:rsidRDefault="008A0A63" w:rsidP="008A0A63">
      <w:pPr>
        <w:rPr>
          <w:rFonts w:ascii="Arial" w:hAnsi="Arial" w:cs="Arial"/>
          <w:sz w:val="24"/>
          <w:szCs w:val="24"/>
        </w:rPr>
      </w:pPr>
    </w:p>
    <w:p w14:paraId="0FC8F570"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11.13. </w:t>
      </w:r>
      <w:r w:rsidRPr="007747A0">
        <w:rPr>
          <w:rFonts w:ascii="Arial" w:hAnsi="Arial" w:cs="Arial"/>
          <w:sz w:val="24"/>
          <w:szCs w:val="24"/>
        </w:rPr>
        <w:t>As sanções de impedimento de licitar e contratar e declaração de inidoneidade para licitar ou contratar são passíveis de reabilitação na forma do art. 163 da Lei nº 14.133/21.</w:t>
      </w:r>
    </w:p>
    <w:p w14:paraId="2B7C7BD1" w14:textId="77777777" w:rsidR="008A0A63" w:rsidRPr="007747A0" w:rsidRDefault="008A0A63" w:rsidP="008A0A63">
      <w:pPr>
        <w:rPr>
          <w:rFonts w:ascii="Arial" w:hAnsi="Arial" w:cs="Arial"/>
          <w:sz w:val="24"/>
          <w:szCs w:val="24"/>
        </w:rPr>
      </w:pPr>
    </w:p>
    <w:p w14:paraId="61A6C841"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11.14. </w:t>
      </w:r>
      <w:r w:rsidRPr="007747A0">
        <w:rPr>
          <w:rFonts w:ascii="Arial" w:hAnsi="Arial" w:cs="Arial"/>
          <w:sz w:val="24"/>
          <w:szCs w:val="24"/>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Pr>
          <w:rFonts w:ascii="Arial" w:hAnsi="Arial" w:cs="Arial"/>
          <w:sz w:val="24"/>
          <w:szCs w:val="24"/>
        </w:rPr>
        <w:t xml:space="preserve">. </w:t>
      </w:r>
    </w:p>
    <w:p w14:paraId="565D62D1" w14:textId="77777777" w:rsidR="008A0A63" w:rsidRPr="007747A0" w:rsidRDefault="008A0A63" w:rsidP="008A0A63">
      <w:pPr>
        <w:rPr>
          <w:rFonts w:ascii="Arial" w:hAnsi="Arial" w:cs="Arial"/>
          <w:sz w:val="24"/>
          <w:szCs w:val="24"/>
        </w:rPr>
      </w:pPr>
    </w:p>
    <w:p w14:paraId="57A4D9C5" w14:textId="77777777" w:rsidR="008A0A63" w:rsidRPr="007747A0" w:rsidRDefault="008A0A63" w:rsidP="008A0A63">
      <w:pPr>
        <w:rPr>
          <w:rFonts w:ascii="Arial" w:hAnsi="Arial" w:cs="Arial"/>
          <w:sz w:val="24"/>
          <w:szCs w:val="24"/>
        </w:rPr>
      </w:pPr>
      <w:r w:rsidRPr="007747A0">
        <w:rPr>
          <w:rFonts w:ascii="Arial" w:hAnsi="Arial" w:cs="Arial"/>
          <w:sz w:val="24"/>
          <w:szCs w:val="24"/>
        </w:rPr>
        <w:t>CLÁUSULA DÉCIMA SEGUNDA– DA EXTINÇÃO CONTRATUAL (art. 92, XIX)</w:t>
      </w:r>
    </w:p>
    <w:p w14:paraId="6A433F58" w14:textId="77777777" w:rsidR="008A0A63" w:rsidRPr="007747A0" w:rsidRDefault="008A0A63" w:rsidP="008A0A63">
      <w:pPr>
        <w:rPr>
          <w:rFonts w:ascii="Arial" w:hAnsi="Arial" w:cs="Arial"/>
          <w:sz w:val="24"/>
          <w:szCs w:val="24"/>
        </w:rPr>
      </w:pPr>
    </w:p>
    <w:p w14:paraId="30E1F893"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12.1. </w:t>
      </w:r>
      <w:r w:rsidRPr="007747A0">
        <w:rPr>
          <w:rFonts w:ascii="Arial" w:hAnsi="Arial" w:cs="Arial"/>
          <w:sz w:val="24"/>
          <w:szCs w:val="24"/>
        </w:rPr>
        <w:t>O contrato será extinto quando vencido o prazo nele estipulado, independentemente de terem sido cumpridas ou não as obrigações de ambas as partes contraentes.</w:t>
      </w:r>
    </w:p>
    <w:p w14:paraId="6809DE91" w14:textId="77777777" w:rsidR="008A0A63" w:rsidRPr="007747A0" w:rsidRDefault="008A0A63" w:rsidP="008A0A63">
      <w:pPr>
        <w:rPr>
          <w:rFonts w:ascii="Arial" w:hAnsi="Arial" w:cs="Arial"/>
          <w:sz w:val="24"/>
          <w:szCs w:val="24"/>
        </w:rPr>
      </w:pPr>
    </w:p>
    <w:p w14:paraId="5DAC3F3C" w14:textId="77777777" w:rsidR="008A0A63" w:rsidRPr="007747A0" w:rsidRDefault="008A0A63" w:rsidP="008A0A63">
      <w:pPr>
        <w:jc w:val="both"/>
        <w:rPr>
          <w:rFonts w:ascii="Arial" w:hAnsi="Arial" w:cs="Arial"/>
          <w:sz w:val="24"/>
          <w:szCs w:val="24"/>
        </w:rPr>
      </w:pPr>
      <w:r>
        <w:rPr>
          <w:rFonts w:ascii="Arial" w:hAnsi="Arial" w:cs="Arial"/>
          <w:sz w:val="24"/>
          <w:szCs w:val="24"/>
        </w:rPr>
        <w:t>12.2.</w:t>
      </w:r>
      <w:r w:rsidRPr="007747A0">
        <w:rPr>
          <w:rFonts w:ascii="Arial" w:hAnsi="Arial" w:cs="Arial"/>
          <w:sz w:val="24"/>
          <w:szCs w:val="24"/>
        </w:rPr>
        <w:t>O contrato poderá ser extinto antes do prazo nele fixado, sem ônus para o CONTRATANTE, quando esta não dispuser de créditos orçamentários para sua continuidade ou quando entender que o contrato não mais lhe oferece vantagem.</w:t>
      </w:r>
    </w:p>
    <w:p w14:paraId="3402C37A" w14:textId="77777777" w:rsidR="008A0A63" w:rsidRPr="007747A0" w:rsidRDefault="008A0A63" w:rsidP="008A0A63">
      <w:pPr>
        <w:rPr>
          <w:rFonts w:ascii="Arial" w:hAnsi="Arial" w:cs="Arial"/>
          <w:sz w:val="24"/>
          <w:szCs w:val="24"/>
        </w:rPr>
      </w:pPr>
    </w:p>
    <w:p w14:paraId="691201A0"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12.3. </w:t>
      </w:r>
      <w:r w:rsidRPr="007747A0">
        <w:rPr>
          <w:rFonts w:ascii="Arial" w:hAnsi="Arial" w:cs="Arial"/>
          <w:sz w:val="24"/>
          <w:szCs w:val="24"/>
        </w:rPr>
        <w:t>A extinção nesta hipótese ocorrerá na próxima data de aniversário do contrato, desde que haja a notificação do CONTRATADO pelo CONTRATANTE nesse sentido com pelo menos 2 (dois) meses de antecedência desse dia.</w:t>
      </w:r>
    </w:p>
    <w:p w14:paraId="72D53CF3" w14:textId="77777777" w:rsidR="008A0A63" w:rsidRPr="007747A0" w:rsidRDefault="008A0A63" w:rsidP="008A0A63">
      <w:pPr>
        <w:rPr>
          <w:rFonts w:ascii="Arial" w:hAnsi="Arial" w:cs="Arial"/>
          <w:sz w:val="24"/>
          <w:szCs w:val="24"/>
        </w:rPr>
      </w:pPr>
    </w:p>
    <w:p w14:paraId="799030B5"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12.4. </w:t>
      </w:r>
      <w:r w:rsidRPr="007747A0">
        <w:rPr>
          <w:rFonts w:ascii="Arial" w:hAnsi="Arial" w:cs="Arial"/>
          <w:sz w:val="24"/>
          <w:szCs w:val="24"/>
        </w:rPr>
        <w:t>Caso a notificação da não continuidade do contrato de que trata este subitem ocorra com menos de 2 (dois) meses da data de aniversário, a extinção contratual ocorrerá após 2 (dois) meses da data da comunicação.</w:t>
      </w:r>
    </w:p>
    <w:p w14:paraId="2BA98877" w14:textId="77777777" w:rsidR="008A0A63" w:rsidRPr="007747A0" w:rsidRDefault="008A0A63" w:rsidP="008A0A63">
      <w:pPr>
        <w:rPr>
          <w:rFonts w:ascii="Arial" w:hAnsi="Arial" w:cs="Arial"/>
          <w:sz w:val="24"/>
          <w:szCs w:val="24"/>
        </w:rPr>
      </w:pPr>
    </w:p>
    <w:p w14:paraId="21E508AF"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12.5. </w:t>
      </w:r>
      <w:r w:rsidRPr="007747A0">
        <w:rPr>
          <w:rFonts w:ascii="Arial" w:hAnsi="Arial" w:cs="Arial"/>
          <w:sz w:val="24"/>
          <w:szCs w:val="24"/>
        </w:rPr>
        <w:t xml:space="preserve">O contrato poderá ser extinto antes de cumpridas as obrigações nele estipuladas, </w:t>
      </w:r>
      <w:r w:rsidRPr="007747A0">
        <w:rPr>
          <w:rFonts w:ascii="Arial" w:hAnsi="Arial" w:cs="Arial"/>
          <w:sz w:val="24"/>
          <w:szCs w:val="24"/>
        </w:rPr>
        <w:lastRenderedPageBreak/>
        <w:t>ou antes do prazo nele fixado, por algum dos motivos previstos no artigo 137 da Lei nº 14.133/21, bem como amigavelmente, assegurados o contraditório e a ampla defesa.</w:t>
      </w:r>
    </w:p>
    <w:p w14:paraId="6A8AF80A" w14:textId="77777777" w:rsidR="008A0A63" w:rsidRPr="007747A0" w:rsidRDefault="008A0A63" w:rsidP="008A0A63">
      <w:pPr>
        <w:rPr>
          <w:rFonts w:ascii="Arial" w:hAnsi="Arial" w:cs="Arial"/>
          <w:sz w:val="24"/>
          <w:szCs w:val="24"/>
        </w:rPr>
      </w:pPr>
    </w:p>
    <w:p w14:paraId="705A88FF" w14:textId="77777777" w:rsidR="008A0A63" w:rsidRPr="007747A0" w:rsidRDefault="008A0A63" w:rsidP="008A0A63">
      <w:pPr>
        <w:rPr>
          <w:rFonts w:ascii="Arial" w:hAnsi="Arial" w:cs="Arial"/>
          <w:sz w:val="24"/>
          <w:szCs w:val="24"/>
        </w:rPr>
      </w:pPr>
      <w:r>
        <w:rPr>
          <w:rFonts w:ascii="Arial" w:hAnsi="Arial" w:cs="Arial"/>
          <w:sz w:val="24"/>
          <w:szCs w:val="24"/>
        </w:rPr>
        <w:t xml:space="preserve">12.5.1. </w:t>
      </w:r>
      <w:r w:rsidRPr="007747A0">
        <w:rPr>
          <w:rFonts w:ascii="Arial" w:hAnsi="Arial" w:cs="Arial"/>
          <w:sz w:val="24"/>
          <w:szCs w:val="24"/>
        </w:rPr>
        <w:t>Nesta hipótese, aplicam-se também os artigos 138 e 139 da mesma Lei.</w:t>
      </w:r>
    </w:p>
    <w:p w14:paraId="5C469805" w14:textId="77777777" w:rsidR="008A0A63" w:rsidRPr="007747A0" w:rsidRDefault="008A0A63" w:rsidP="008A0A63">
      <w:pPr>
        <w:rPr>
          <w:rFonts w:ascii="Arial" w:hAnsi="Arial" w:cs="Arial"/>
          <w:sz w:val="24"/>
          <w:szCs w:val="24"/>
        </w:rPr>
      </w:pPr>
    </w:p>
    <w:p w14:paraId="1B42DB8C"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12.6. </w:t>
      </w:r>
      <w:r w:rsidRPr="007747A0">
        <w:rPr>
          <w:rFonts w:ascii="Arial" w:hAnsi="Arial" w:cs="Arial"/>
          <w:sz w:val="24"/>
          <w:szCs w:val="24"/>
        </w:rPr>
        <w:t>A alteração social ou a modificação da finalidade ou da estrutura da empresa não ensejará a extinção se não restringir sua capacidade de concluir o contrato.</w:t>
      </w:r>
    </w:p>
    <w:p w14:paraId="6EED5AA1" w14:textId="77777777" w:rsidR="008A0A63" w:rsidRPr="007747A0" w:rsidRDefault="008A0A63" w:rsidP="008A0A63">
      <w:pPr>
        <w:rPr>
          <w:rFonts w:ascii="Arial" w:hAnsi="Arial" w:cs="Arial"/>
          <w:sz w:val="24"/>
          <w:szCs w:val="24"/>
        </w:rPr>
      </w:pPr>
    </w:p>
    <w:p w14:paraId="22BACB5A"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12.7. </w:t>
      </w:r>
      <w:r w:rsidRPr="007747A0">
        <w:rPr>
          <w:rFonts w:ascii="Arial" w:hAnsi="Arial" w:cs="Arial"/>
          <w:sz w:val="24"/>
          <w:szCs w:val="24"/>
        </w:rPr>
        <w:t>Se a operação implicar mudança da pessoa jurídica contratada, deverá ser formalizado termo aditivo para alteração subjetiva.</w:t>
      </w:r>
    </w:p>
    <w:p w14:paraId="7317EEB8" w14:textId="77777777" w:rsidR="008A0A63" w:rsidRPr="007747A0" w:rsidRDefault="008A0A63" w:rsidP="008A0A63">
      <w:pPr>
        <w:rPr>
          <w:rFonts w:ascii="Arial" w:hAnsi="Arial" w:cs="Arial"/>
          <w:sz w:val="24"/>
          <w:szCs w:val="24"/>
        </w:rPr>
      </w:pPr>
    </w:p>
    <w:p w14:paraId="782DFD6E" w14:textId="77777777" w:rsidR="008A0A63" w:rsidRPr="007747A0" w:rsidRDefault="008A0A63" w:rsidP="008A0A63">
      <w:pPr>
        <w:rPr>
          <w:rFonts w:ascii="Arial" w:hAnsi="Arial" w:cs="Arial"/>
          <w:sz w:val="24"/>
          <w:szCs w:val="24"/>
        </w:rPr>
      </w:pPr>
      <w:r>
        <w:rPr>
          <w:rFonts w:ascii="Arial" w:hAnsi="Arial" w:cs="Arial"/>
          <w:sz w:val="24"/>
          <w:szCs w:val="24"/>
        </w:rPr>
        <w:t xml:space="preserve">12.8. </w:t>
      </w:r>
      <w:r w:rsidRPr="007747A0">
        <w:rPr>
          <w:rFonts w:ascii="Arial" w:hAnsi="Arial" w:cs="Arial"/>
          <w:sz w:val="24"/>
          <w:szCs w:val="24"/>
        </w:rPr>
        <w:t>O termo de extinção, sempre que possível, será precedido:</w:t>
      </w:r>
    </w:p>
    <w:p w14:paraId="17605714" w14:textId="77777777" w:rsidR="008A0A63" w:rsidRPr="007747A0" w:rsidRDefault="008A0A63" w:rsidP="008A0A63">
      <w:pPr>
        <w:rPr>
          <w:rFonts w:ascii="Arial" w:hAnsi="Arial" w:cs="Arial"/>
          <w:sz w:val="24"/>
          <w:szCs w:val="24"/>
        </w:rPr>
      </w:pPr>
    </w:p>
    <w:p w14:paraId="65F96651" w14:textId="77777777" w:rsidR="008A0A63" w:rsidRPr="007747A0" w:rsidRDefault="008A0A63" w:rsidP="008A0A63">
      <w:pPr>
        <w:rPr>
          <w:rFonts w:ascii="Arial" w:hAnsi="Arial" w:cs="Arial"/>
          <w:sz w:val="24"/>
          <w:szCs w:val="24"/>
        </w:rPr>
      </w:pPr>
      <w:r>
        <w:rPr>
          <w:rFonts w:ascii="Arial" w:hAnsi="Arial" w:cs="Arial"/>
          <w:sz w:val="24"/>
          <w:szCs w:val="24"/>
        </w:rPr>
        <w:t xml:space="preserve">12.8.1. </w:t>
      </w:r>
      <w:r w:rsidRPr="007747A0">
        <w:rPr>
          <w:rFonts w:ascii="Arial" w:hAnsi="Arial" w:cs="Arial"/>
          <w:sz w:val="24"/>
          <w:szCs w:val="24"/>
        </w:rPr>
        <w:t>Balanço dos eventos contratuais já cumpridos ou parcialmente cumpridos;</w:t>
      </w:r>
    </w:p>
    <w:p w14:paraId="2BD71947" w14:textId="77777777" w:rsidR="008A0A63" w:rsidRPr="007747A0" w:rsidRDefault="008A0A63" w:rsidP="008A0A63">
      <w:pPr>
        <w:rPr>
          <w:rFonts w:ascii="Arial" w:hAnsi="Arial" w:cs="Arial"/>
          <w:sz w:val="24"/>
          <w:szCs w:val="24"/>
        </w:rPr>
      </w:pPr>
    </w:p>
    <w:p w14:paraId="75F18930" w14:textId="77777777" w:rsidR="008A0A63" w:rsidRPr="007747A0" w:rsidRDefault="008A0A63" w:rsidP="008A0A63">
      <w:pPr>
        <w:rPr>
          <w:rFonts w:ascii="Arial" w:hAnsi="Arial" w:cs="Arial"/>
          <w:sz w:val="24"/>
          <w:szCs w:val="24"/>
        </w:rPr>
      </w:pPr>
      <w:r>
        <w:rPr>
          <w:rFonts w:ascii="Arial" w:hAnsi="Arial" w:cs="Arial"/>
          <w:sz w:val="24"/>
          <w:szCs w:val="24"/>
        </w:rPr>
        <w:t xml:space="preserve">12.8.2. </w:t>
      </w:r>
      <w:r w:rsidRPr="007747A0">
        <w:rPr>
          <w:rFonts w:ascii="Arial" w:hAnsi="Arial" w:cs="Arial"/>
          <w:sz w:val="24"/>
          <w:szCs w:val="24"/>
        </w:rPr>
        <w:t>Relação dos pagamentos já efetuados e ainda devidos;</w:t>
      </w:r>
    </w:p>
    <w:p w14:paraId="4E28F2D1" w14:textId="77777777" w:rsidR="008A0A63" w:rsidRPr="007747A0" w:rsidRDefault="008A0A63" w:rsidP="008A0A63">
      <w:pPr>
        <w:rPr>
          <w:rFonts w:ascii="Arial" w:hAnsi="Arial" w:cs="Arial"/>
          <w:sz w:val="24"/>
          <w:szCs w:val="24"/>
        </w:rPr>
      </w:pPr>
    </w:p>
    <w:p w14:paraId="13F829D9" w14:textId="77777777" w:rsidR="008A0A63" w:rsidRPr="007747A0" w:rsidRDefault="008A0A63" w:rsidP="008A0A63">
      <w:pPr>
        <w:rPr>
          <w:rFonts w:ascii="Arial" w:hAnsi="Arial" w:cs="Arial"/>
          <w:sz w:val="24"/>
          <w:szCs w:val="24"/>
        </w:rPr>
      </w:pPr>
      <w:r>
        <w:rPr>
          <w:rFonts w:ascii="Arial" w:hAnsi="Arial" w:cs="Arial"/>
          <w:sz w:val="24"/>
          <w:szCs w:val="24"/>
        </w:rPr>
        <w:t xml:space="preserve">12.8.3. </w:t>
      </w:r>
      <w:r w:rsidRPr="007747A0">
        <w:rPr>
          <w:rFonts w:ascii="Arial" w:hAnsi="Arial" w:cs="Arial"/>
          <w:sz w:val="24"/>
          <w:szCs w:val="24"/>
        </w:rPr>
        <w:t>Indenizações e multas.</w:t>
      </w:r>
    </w:p>
    <w:p w14:paraId="326A2F37" w14:textId="77777777" w:rsidR="008A0A63" w:rsidRPr="007747A0" w:rsidRDefault="008A0A63" w:rsidP="008A0A63">
      <w:pPr>
        <w:rPr>
          <w:rFonts w:ascii="Arial" w:hAnsi="Arial" w:cs="Arial"/>
          <w:sz w:val="24"/>
          <w:szCs w:val="24"/>
        </w:rPr>
      </w:pPr>
    </w:p>
    <w:p w14:paraId="2EA23277"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12.9. </w:t>
      </w:r>
      <w:r w:rsidRPr="007747A0">
        <w:rPr>
          <w:rFonts w:ascii="Arial" w:hAnsi="Arial" w:cs="Arial"/>
          <w:sz w:val="24"/>
          <w:szCs w:val="24"/>
        </w:rPr>
        <w:t>A extinção do contrato não configura óbice para o reconhecimento do desequilíbrio econômico- financeiro, hipótese em que será concedida indenização por meio de termo indenizatório (art. 131, caput, da Lei n.º 14.133, de 2021).</w:t>
      </w:r>
    </w:p>
    <w:p w14:paraId="1F76BEC6" w14:textId="77777777" w:rsidR="008A0A63" w:rsidRPr="007747A0" w:rsidRDefault="008A0A63" w:rsidP="008A0A63">
      <w:pPr>
        <w:rPr>
          <w:rFonts w:ascii="Arial" w:hAnsi="Arial" w:cs="Arial"/>
          <w:sz w:val="24"/>
          <w:szCs w:val="24"/>
        </w:rPr>
      </w:pPr>
    </w:p>
    <w:p w14:paraId="2981669B"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12.10. </w:t>
      </w:r>
      <w:r w:rsidRPr="007747A0">
        <w:rPr>
          <w:rFonts w:ascii="Arial" w:hAnsi="Arial" w:cs="Arial"/>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44A1662" w14:textId="77777777" w:rsidR="008A0A63" w:rsidRPr="007747A0" w:rsidRDefault="008A0A63" w:rsidP="008A0A63">
      <w:pPr>
        <w:rPr>
          <w:rFonts w:ascii="Arial" w:hAnsi="Arial" w:cs="Arial"/>
          <w:sz w:val="24"/>
          <w:szCs w:val="24"/>
        </w:rPr>
      </w:pPr>
    </w:p>
    <w:p w14:paraId="094991C9" w14:textId="77777777" w:rsidR="008A0A63" w:rsidRPr="007747A0" w:rsidRDefault="008A0A63" w:rsidP="008A0A63">
      <w:pPr>
        <w:rPr>
          <w:rFonts w:ascii="Arial" w:hAnsi="Arial" w:cs="Arial"/>
          <w:sz w:val="24"/>
          <w:szCs w:val="24"/>
        </w:rPr>
      </w:pPr>
      <w:r w:rsidRPr="007747A0">
        <w:rPr>
          <w:rFonts w:ascii="Arial" w:hAnsi="Arial" w:cs="Arial"/>
          <w:sz w:val="24"/>
          <w:szCs w:val="24"/>
        </w:rPr>
        <w:t>CLÁUSULA DÉCIMA TERCEIRA – DOTAÇÃO ORÇAMENTÁRIA (art. 92, VIII)</w:t>
      </w:r>
    </w:p>
    <w:p w14:paraId="666A79E0" w14:textId="77777777" w:rsidR="008A0A63" w:rsidRPr="007747A0" w:rsidRDefault="008A0A63" w:rsidP="008A0A63">
      <w:pPr>
        <w:rPr>
          <w:rFonts w:ascii="Arial" w:hAnsi="Arial" w:cs="Arial"/>
          <w:sz w:val="24"/>
          <w:szCs w:val="24"/>
        </w:rPr>
      </w:pPr>
    </w:p>
    <w:p w14:paraId="1DD26683" w14:textId="77777777" w:rsidR="008A0A63" w:rsidRPr="007747A0" w:rsidRDefault="008A0A63" w:rsidP="008A0A63">
      <w:pPr>
        <w:rPr>
          <w:rFonts w:ascii="Arial" w:hAnsi="Arial" w:cs="Arial"/>
          <w:sz w:val="24"/>
          <w:szCs w:val="24"/>
        </w:rPr>
      </w:pPr>
      <w:r w:rsidRPr="007747A0">
        <w:rPr>
          <w:rFonts w:ascii="Arial" w:hAnsi="Arial" w:cs="Arial"/>
          <w:sz w:val="24"/>
          <w:szCs w:val="24"/>
        </w:rPr>
        <w:t xml:space="preserve">13.1 As despesas decorrentes da presente contratação correrão à conta de recursos específicos consignados no </w:t>
      </w:r>
      <w:r>
        <w:rPr>
          <w:rFonts w:ascii="Arial" w:hAnsi="Arial" w:cs="Arial"/>
          <w:sz w:val="24"/>
          <w:szCs w:val="24"/>
        </w:rPr>
        <w:t xml:space="preserve">orçamento do Municipio de Araxá – Unidade Orçamentária: Câmara Municipal </w:t>
      </w:r>
      <w:r w:rsidRPr="007747A0">
        <w:rPr>
          <w:rFonts w:ascii="Arial" w:hAnsi="Arial" w:cs="Arial"/>
          <w:sz w:val="24"/>
          <w:szCs w:val="24"/>
        </w:rPr>
        <w:t>deste exercício, na dotação abaixo discriminada:</w:t>
      </w:r>
    </w:p>
    <w:p w14:paraId="2BB364CA" w14:textId="77777777" w:rsidR="008A0A63" w:rsidRPr="007747A0" w:rsidRDefault="008A0A63" w:rsidP="008A0A63">
      <w:pPr>
        <w:rPr>
          <w:rFonts w:ascii="Arial" w:hAnsi="Arial" w:cs="Arial"/>
          <w:sz w:val="24"/>
          <w:szCs w:val="24"/>
        </w:rPr>
      </w:pPr>
    </w:p>
    <w:p w14:paraId="1C2E71E0" w14:textId="77777777" w:rsidR="008A0A63" w:rsidRPr="007747A0" w:rsidRDefault="008A0A63" w:rsidP="008A0A63">
      <w:pPr>
        <w:rPr>
          <w:rFonts w:ascii="Arial" w:hAnsi="Arial" w:cs="Arial"/>
          <w:sz w:val="24"/>
          <w:szCs w:val="24"/>
        </w:rPr>
      </w:pPr>
      <w:r w:rsidRPr="007747A0">
        <w:rPr>
          <w:rFonts w:ascii="Arial" w:hAnsi="Arial" w:cs="Arial"/>
          <w:sz w:val="24"/>
          <w:szCs w:val="24"/>
        </w:rPr>
        <w:t>Ficha:</w:t>
      </w:r>
    </w:p>
    <w:p w14:paraId="3CD365B5" w14:textId="77777777" w:rsidR="008A0A63" w:rsidRPr="007747A0" w:rsidRDefault="008A0A63" w:rsidP="008A0A63">
      <w:pPr>
        <w:rPr>
          <w:rFonts w:ascii="Arial" w:hAnsi="Arial" w:cs="Arial"/>
          <w:sz w:val="24"/>
          <w:szCs w:val="24"/>
        </w:rPr>
      </w:pPr>
    </w:p>
    <w:p w14:paraId="14F1A799" w14:textId="77777777" w:rsidR="008A0A63" w:rsidRPr="007747A0" w:rsidRDefault="008A0A63" w:rsidP="008A0A63">
      <w:pPr>
        <w:rPr>
          <w:rFonts w:ascii="Arial" w:hAnsi="Arial" w:cs="Arial"/>
          <w:sz w:val="24"/>
          <w:szCs w:val="24"/>
        </w:rPr>
      </w:pPr>
      <w:r>
        <w:rPr>
          <w:rFonts w:ascii="Arial" w:hAnsi="Arial" w:cs="Arial"/>
          <w:sz w:val="24"/>
          <w:szCs w:val="24"/>
        </w:rPr>
        <w:t>Atividade</w:t>
      </w:r>
      <w:r w:rsidRPr="007747A0">
        <w:rPr>
          <w:rFonts w:ascii="Arial" w:hAnsi="Arial" w:cs="Arial"/>
          <w:sz w:val="24"/>
          <w:szCs w:val="24"/>
        </w:rPr>
        <w:t>:</w:t>
      </w:r>
    </w:p>
    <w:p w14:paraId="15B76011" w14:textId="77777777" w:rsidR="008A0A63" w:rsidRPr="007747A0" w:rsidRDefault="008A0A63" w:rsidP="008A0A63">
      <w:pPr>
        <w:rPr>
          <w:rFonts w:ascii="Arial" w:hAnsi="Arial" w:cs="Arial"/>
          <w:sz w:val="24"/>
          <w:szCs w:val="24"/>
        </w:rPr>
      </w:pPr>
    </w:p>
    <w:p w14:paraId="36ED2A98" w14:textId="77777777" w:rsidR="008A0A63" w:rsidRPr="007747A0" w:rsidRDefault="008A0A63" w:rsidP="008A0A63">
      <w:pPr>
        <w:rPr>
          <w:rFonts w:ascii="Arial" w:hAnsi="Arial" w:cs="Arial"/>
          <w:sz w:val="24"/>
          <w:szCs w:val="24"/>
        </w:rPr>
      </w:pPr>
      <w:r w:rsidRPr="007747A0">
        <w:rPr>
          <w:rFonts w:ascii="Arial" w:hAnsi="Arial" w:cs="Arial"/>
          <w:sz w:val="24"/>
          <w:szCs w:val="24"/>
        </w:rPr>
        <w:t>Elemento de Despesa:</w:t>
      </w:r>
    </w:p>
    <w:p w14:paraId="4387C875" w14:textId="77777777" w:rsidR="008A0A63" w:rsidRPr="007747A0" w:rsidRDefault="008A0A63" w:rsidP="008A0A63">
      <w:pPr>
        <w:rPr>
          <w:rFonts w:ascii="Arial" w:hAnsi="Arial" w:cs="Arial"/>
          <w:sz w:val="24"/>
          <w:szCs w:val="24"/>
        </w:rPr>
      </w:pPr>
    </w:p>
    <w:p w14:paraId="4B221608" w14:textId="77777777" w:rsidR="008A0A63" w:rsidRPr="007747A0" w:rsidRDefault="008A0A63" w:rsidP="008A0A63">
      <w:pPr>
        <w:rPr>
          <w:rFonts w:ascii="Arial" w:hAnsi="Arial" w:cs="Arial"/>
          <w:sz w:val="24"/>
          <w:szCs w:val="24"/>
        </w:rPr>
      </w:pPr>
      <w:r w:rsidRPr="007747A0">
        <w:rPr>
          <w:rFonts w:ascii="Arial" w:hAnsi="Arial" w:cs="Arial"/>
          <w:sz w:val="24"/>
          <w:szCs w:val="24"/>
        </w:rPr>
        <w:t>13.2. A dotação relativa aos exercícios financeiros subsequentes será indicada após aprovação da Lei Orçamentária respectiva e liberação dos créditos correspondentes, mediante apostilamento.</w:t>
      </w:r>
    </w:p>
    <w:p w14:paraId="75B40F76" w14:textId="77777777" w:rsidR="008A0A63" w:rsidRPr="007747A0" w:rsidRDefault="008A0A63" w:rsidP="008A0A63">
      <w:pPr>
        <w:rPr>
          <w:rFonts w:ascii="Arial" w:hAnsi="Arial" w:cs="Arial"/>
          <w:sz w:val="24"/>
          <w:szCs w:val="24"/>
        </w:rPr>
      </w:pPr>
    </w:p>
    <w:p w14:paraId="17C22AEA" w14:textId="77777777" w:rsidR="008A0A63" w:rsidRPr="007747A0" w:rsidRDefault="008A0A63" w:rsidP="008A0A63">
      <w:pPr>
        <w:rPr>
          <w:rFonts w:ascii="Arial" w:hAnsi="Arial" w:cs="Arial"/>
          <w:sz w:val="24"/>
          <w:szCs w:val="24"/>
        </w:rPr>
      </w:pPr>
      <w:r w:rsidRPr="007747A0">
        <w:rPr>
          <w:rFonts w:ascii="Arial" w:hAnsi="Arial" w:cs="Arial"/>
          <w:sz w:val="24"/>
          <w:szCs w:val="24"/>
        </w:rPr>
        <w:t>CLÁUSULA DÉCIMA QUARTA – DOS CASOS OMISSOS (art. 92, III)</w:t>
      </w:r>
    </w:p>
    <w:p w14:paraId="0EF50F07" w14:textId="77777777" w:rsidR="008A0A63" w:rsidRPr="007747A0" w:rsidRDefault="008A0A63" w:rsidP="008A0A63">
      <w:pPr>
        <w:rPr>
          <w:rFonts w:ascii="Arial" w:hAnsi="Arial" w:cs="Arial"/>
          <w:sz w:val="24"/>
          <w:szCs w:val="24"/>
        </w:rPr>
      </w:pPr>
    </w:p>
    <w:p w14:paraId="6A4E45F9" w14:textId="77777777" w:rsidR="008A0A63" w:rsidRPr="007747A0" w:rsidRDefault="008A0A63" w:rsidP="008A0A63">
      <w:pPr>
        <w:jc w:val="both"/>
        <w:rPr>
          <w:rFonts w:ascii="Arial" w:hAnsi="Arial" w:cs="Arial"/>
          <w:sz w:val="24"/>
          <w:szCs w:val="24"/>
        </w:rPr>
      </w:pPr>
      <w:r w:rsidRPr="007747A0">
        <w:rPr>
          <w:rFonts w:ascii="Arial" w:hAnsi="Arial" w:cs="Arial"/>
          <w:sz w:val="24"/>
          <w:szCs w:val="24"/>
        </w:rPr>
        <w:t>14.1. Os casos omissos serão decididos pel</w:t>
      </w:r>
      <w:r>
        <w:rPr>
          <w:rFonts w:ascii="Arial" w:hAnsi="Arial" w:cs="Arial"/>
          <w:sz w:val="24"/>
          <w:szCs w:val="24"/>
        </w:rPr>
        <w:t>a</w:t>
      </w:r>
      <w:r w:rsidRPr="007747A0">
        <w:rPr>
          <w:rFonts w:ascii="Arial" w:hAnsi="Arial" w:cs="Arial"/>
          <w:sz w:val="24"/>
          <w:szCs w:val="24"/>
        </w:rPr>
        <w:t xml:space="preserve"> contratante, segundo as disposições contidas na Lei Federal nº 14.133/2021</w:t>
      </w:r>
      <w:r>
        <w:rPr>
          <w:rFonts w:ascii="Arial" w:hAnsi="Arial" w:cs="Arial"/>
          <w:sz w:val="24"/>
          <w:szCs w:val="24"/>
        </w:rPr>
        <w:t xml:space="preserve"> </w:t>
      </w:r>
      <w:r w:rsidRPr="007747A0">
        <w:rPr>
          <w:rFonts w:ascii="Arial" w:hAnsi="Arial" w:cs="Arial"/>
          <w:sz w:val="24"/>
          <w:szCs w:val="24"/>
        </w:rPr>
        <w:t xml:space="preserve">e demais normas federais, estaduais e </w:t>
      </w:r>
      <w:r w:rsidRPr="007747A0">
        <w:rPr>
          <w:rFonts w:ascii="Arial" w:hAnsi="Arial" w:cs="Arial"/>
          <w:sz w:val="24"/>
          <w:szCs w:val="24"/>
        </w:rPr>
        <w:lastRenderedPageBreak/>
        <w:t>municipais aplicáveis e, subsidiariamente, segundo as disposições contidas na Lei nº 8.078/1990 – Código de Defesa do Consumidor – e normas e princípios gerais dos contratos.</w:t>
      </w:r>
    </w:p>
    <w:p w14:paraId="57DF57C5" w14:textId="77777777" w:rsidR="008A0A63" w:rsidRPr="007747A0" w:rsidRDefault="008A0A63" w:rsidP="008A0A63">
      <w:pPr>
        <w:rPr>
          <w:rFonts w:ascii="Arial" w:hAnsi="Arial" w:cs="Arial"/>
          <w:sz w:val="24"/>
          <w:szCs w:val="24"/>
        </w:rPr>
      </w:pPr>
    </w:p>
    <w:p w14:paraId="2E36F324" w14:textId="77777777" w:rsidR="008A0A63" w:rsidRPr="007747A0" w:rsidRDefault="008A0A63" w:rsidP="008A0A63">
      <w:pPr>
        <w:rPr>
          <w:rFonts w:ascii="Arial" w:hAnsi="Arial" w:cs="Arial"/>
          <w:sz w:val="24"/>
          <w:szCs w:val="24"/>
        </w:rPr>
      </w:pPr>
      <w:r w:rsidRPr="007747A0">
        <w:rPr>
          <w:rFonts w:ascii="Arial" w:hAnsi="Arial" w:cs="Arial"/>
          <w:sz w:val="24"/>
          <w:szCs w:val="24"/>
        </w:rPr>
        <w:t>CLÁUSULA DÉCIMA QUINTA – ALTERAÇÕES</w:t>
      </w:r>
    </w:p>
    <w:p w14:paraId="0D1A6600" w14:textId="77777777" w:rsidR="008A0A63" w:rsidRPr="007747A0" w:rsidRDefault="008A0A63" w:rsidP="008A0A63">
      <w:pPr>
        <w:rPr>
          <w:rFonts w:ascii="Arial" w:hAnsi="Arial" w:cs="Arial"/>
          <w:sz w:val="24"/>
          <w:szCs w:val="24"/>
        </w:rPr>
      </w:pPr>
    </w:p>
    <w:p w14:paraId="48C7D123"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15.1 </w:t>
      </w:r>
      <w:r w:rsidRPr="007747A0">
        <w:rPr>
          <w:rFonts w:ascii="Arial" w:hAnsi="Arial" w:cs="Arial"/>
          <w:sz w:val="24"/>
          <w:szCs w:val="24"/>
        </w:rPr>
        <w:t>Eventuais alterações contratuais reger-se-ão pela disciplina dos arts. 124 e seguintes da Lei nº 14.133/2021.</w:t>
      </w:r>
    </w:p>
    <w:p w14:paraId="34AEFBF7" w14:textId="77777777" w:rsidR="008A0A63" w:rsidRPr="007747A0" w:rsidRDefault="008A0A63" w:rsidP="008A0A63">
      <w:pPr>
        <w:rPr>
          <w:rFonts w:ascii="Arial" w:hAnsi="Arial" w:cs="Arial"/>
          <w:sz w:val="24"/>
          <w:szCs w:val="24"/>
        </w:rPr>
      </w:pPr>
    </w:p>
    <w:p w14:paraId="3804FAD0" w14:textId="77777777" w:rsidR="008A0A63" w:rsidRPr="007747A0" w:rsidRDefault="008A0A63" w:rsidP="008A0A63">
      <w:pPr>
        <w:jc w:val="both"/>
        <w:rPr>
          <w:rFonts w:ascii="Arial" w:hAnsi="Arial" w:cs="Arial"/>
          <w:sz w:val="24"/>
          <w:szCs w:val="24"/>
        </w:rPr>
      </w:pPr>
      <w:r>
        <w:rPr>
          <w:rFonts w:ascii="Arial" w:hAnsi="Arial" w:cs="Arial"/>
          <w:sz w:val="24"/>
          <w:szCs w:val="24"/>
        </w:rPr>
        <w:t xml:space="preserve">15.2. </w:t>
      </w:r>
      <w:r w:rsidRPr="007747A0">
        <w:rPr>
          <w:rFonts w:ascii="Arial" w:hAnsi="Arial" w:cs="Arial"/>
          <w:sz w:val="24"/>
          <w:szCs w:val="24"/>
        </w:rPr>
        <w:t>O contratado é obrigado a aceitar, nas mesmas condições contratuais, os acréscimos ou supressões que se fizerem necessários, até o limite de 25% (vinte e cinco por cento) do valor inicial atualizado do contrato.</w:t>
      </w:r>
    </w:p>
    <w:p w14:paraId="3216CD5D" w14:textId="77777777" w:rsidR="008A0A63" w:rsidRPr="007747A0" w:rsidRDefault="008A0A63" w:rsidP="008A0A63">
      <w:pPr>
        <w:rPr>
          <w:rFonts w:ascii="Arial" w:hAnsi="Arial" w:cs="Arial"/>
          <w:sz w:val="24"/>
          <w:szCs w:val="24"/>
        </w:rPr>
      </w:pPr>
    </w:p>
    <w:p w14:paraId="2FD12D6C" w14:textId="77777777" w:rsidR="008A0A63" w:rsidRPr="007747A0" w:rsidRDefault="008A0A63" w:rsidP="008A0A63">
      <w:pPr>
        <w:rPr>
          <w:rFonts w:ascii="Arial" w:hAnsi="Arial" w:cs="Arial"/>
          <w:sz w:val="24"/>
          <w:szCs w:val="24"/>
        </w:rPr>
      </w:pPr>
      <w:r>
        <w:rPr>
          <w:rFonts w:ascii="Arial" w:hAnsi="Arial" w:cs="Arial"/>
          <w:sz w:val="24"/>
          <w:szCs w:val="24"/>
        </w:rPr>
        <w:t>15.3. A</w:t>
      </w:r>
      <w:r w:rsidRPr="007747A0">
        <w:rPr>
          <w:rFonts w:ascii="Arial" w:hAnsi="Arial" w:cs="Arial"/>
          <w:sz w:val="24"/>
          <w:szCs w:val="24"/>
        </w:rPr>
        <w:t>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6C84A66" w14:textId="77777777" w:rsidR="008A0A63" w:rsidRPr="007747A0" w:rsidRDefault="008A0A63" w:rsidP="008A0A63">
      <w:pPr>
        <w:rPr>
          <w:rFonts w:ascii="Arial" w:hAnsi="Arial" w:cs="Arial"/>
          <w:sz w:val="24"/>
          <w:szCs w:val="24"/>
        </w:rPr>
      </w:pPr>
    </w:p>
    <w:p w14:paraId="4CDAED71" w14:textId="77777777" w:rsidR="008A0A63" w:rsidRPr="007747A0" w:rsidRDefault="008A0A63" w:rsidP="008A0A63">
      <w:pPr>
        <w:rPr>
          <w:rFonts w:ascii="Arial" w:hAnsi="Arial" w:cs="Arial"/>
          <w:sz w:val="24"/>
          <w:szCs w:val="24"/>
        </w:rPr>
      </w:pPr>
      <w:r>
        <w:rPr>
          <w:rFonts w:ascii="Arial" w:hAnsi="Arial" w:cs="Arial"/>
          <w:sz w:val="24"/>
          <w:szCs w:val="24"/>
        </w:rPr>
        <w:t xml:space="preserve">15.4. </w:t>
      </w:r>
      <w:r w:rsidRPr="007747A0">
        <w:rPr>
          <w:rFonts w:ascii="Arial" w:hAnsi="Arial" w:cs="Arial"/>
          <w:sz w:val="24"/>
          <w:szCs w:val="24"/>
        </w:rPr>
        <w:t>Registros que não caracterizam alteração do contrato podem ser realizados por simples apostila, dispensada a celebração de termo aditivo, na forma do art. 136 da Lei nº 14.133/2021.</w:t>
      </w:r>
    </w:p>
    <w:p w14:paraId="05D3DF59" w14:textId="77777777" w:rsidR="008A0A63" w:rsidRPr="007747A0" w:rsidRDefault="008A0A63" w:rsidP="008A0A63">
      <w:pPr>
        <w:rPr>
          <w:rFonts w:ascii="Arial" w:hAnsi="Arial" w:cs="Arial"/>
          <w:sz w:val="24"/>
          <w:szCs w:val="24"/>
        </w:rPr>
      </w:pPr>
    </w:p>
    <w:p w14:paraId="2C2BFDE6" w14:textId="77777777" w:rsidR="008A0A63" w:rsidRPr="007747A0" w:rsidRDefault="008A0A63" w:rsidP="008A0A63">
      <w:pPr>
        <w:rPr>
          <w:rFonts w:ascii="Arial" w:hAnsi="Arial" w:cs="Arial"/>
          <w:sz w:val="24"/>
          <w:szCs w:val="24"/>
        </w:rPr>
      </w:pPr>
      <w:r w:rsidRPr="007747A0">
        <w:rPr>
          <w:rFonts w:ascii="Arial" w:hAnsi="Arial" w:cs="Arial"/>
          <w:sz w:val="24"/>
          <w:szCs w:val="24"/>
        </w:rPr>
        <w:t>CLÁUSULA DÉCIMA SEXTA – PUBLICAÇÃO</w:t>
      </w:r>
    </w:p>
    <w:p w14:paraId="2EB82C9C" w14:textId="77777777" w:rsidR="008A0A63" w:rsidRPr="007747A0" w:rsidRDefault="008A0A63" w:rsidP="008A0A63">
      <w:pPr>
        <w:rPr>
          <w:rFonts w:ascii="Arial" w:hAnsi="Arial" w:cs="Arial"/>
          <w:sz w:val="24"/>
          <w:szCs w:val="24"/>
        </w:rPr>
      </w:pPr>
    </w:p>
    <w:p w14:paraId="6A941E28" w14:textId="77777777" w:rsidR="008A0A63" w:rsidRPr="007747A0" w:rsidRDefault="008A0A63" w:rsidP="008A0A63">
      <w:pPr>
        <w:jc w:val="both"/>
        <w:rPr>
          <w:rFonts w:ascii="Arial" w:hAnsi="Arial" w:cs="Arial"/>
          <w:sz w:val="24"/>
          <w:szCs w:val="24"/>
        </w:rPr>
      </w:pPr>
      <w:r w:rsidRPr="007747A0">
        <w:rPr>
          <w:rFonts w:ascii="Arial" w:hAnsi="Arial" w:cs="Arial"/>
          <w:sz w:val="24"/>
          <w:szCs w:val="24"/>
        </w:rPr>
        <w:t xml:space="preserve">16.1 Incumbirá ao contratante divulgar o presente instrumento no Portal Nacional de Contratações Públicas (PNCP), na forma prevista no art. 94 da Lei 14.133/2021, bem como no respectivo sítio oficial na Internet da </w:t>
      </w:r>
      <w:r>
        <w:rPr>
          <w:rFonts w:ascii="Arial" w:hAnsi="Arial" w:cs="Arial"/>
          <w:sz w:val="24"/>
          <w:szCs w:val="24"/>
        </w:rPr>
        <w:t xml:space="preserve">Câmara Municipal de Araxá. </w:t>
      </w:r>
    </w:p>
    <w:p w14:paraId="4F55DB4B" w14:textId="77777777" w:rsidR="008A0A63" w:rsidRPr="007747A0" w:rsidRDefault="008A0A63" w:rsidP="008A0A63">
      <w:pPr>
        <w:rPr>
          <w:rFonts w:ascii="Arial" w:hAnsi="Arial" w:cs="Arial"/>
          <w:sz w:val="24"/>
          <w:szCs w:val="24"/>
        </w:rPr>
      </w:pPr>
    </w:p>
    <w:p w14:paraId="2BCAA244" w14:textId="77777777" w:rsidR="008A0A63" w:rsidRPr="007747A0" w:rsidRDefault="008A0A63" w:rsidP="008A0A63">
      <w:pPr>
        <w:rPr>
          <w:rFonts w:ascii="Arial" w:hAnsi="Arial" w:cs="Arial"/>
          <w:sz w:val="24"/>
          <w:szCs w:val="24"/>
        </w:rPr>
      </w:pPr>
      <w:r w:rsidRPr="007747A0">
        <w:rPr>
          <w:rFonts w:ascii="Arial" w:hAnsi="Arial" w:cs="Arial"/>
          <w:sz w:val="24"/>
          <w:szCs w:val="24"/>
        </w:rPr>
        <w:t>CLÁUSULA DÉCIMA SÉTIMA– FORO (art. 92, §1º)</w:t>
      </w:r>
    </w:p>
    <w:p w14:paraId="17BFD243" w14:textId="77777777" w:rsidR="008A0A63" w:rsidRPr="007747A0" w:rsidRDefault="008A0A63" w:rsidP="008A0A63">
      <w:pPr>
        <w:rPr>
          <w:rFonts w:ascii="Arial" w:hAnsi="Arial" w:cs="Arial"/>
          <w:sz w:val="24"/>
          <w:szCs w:val="24"/>
        </w:rPr>
      </w:pPr>
    </w:p>
    <w:p w14:paraId="34F219B9" w14:textId="77777777" w:rsidR="008A0A63" w:rsidRPr="007747A0" w:rsidRDefault="008A0A63" w:rsidP="008A0A63">
      <w:pPr>
        <w:jc w:val="both"/>
        <w:rPr>
          <w:rFonts w:ascii="Arial" w:hAnsi="Arial" w:cs="Arial"/>
          <w:sz w:val="24"/>
          <w:szCs w:val="24"/>
        </w:rPr>
      </w:pPr>
      <w:r w:rsidRPr="007747A0">
        <w:rPr>
          <w:rFonts w:ascii="Arial" w:hAnsi="Arial" w:cs="Arial"/>
          <w:sz w:val="24"/>
          <w:szCs w:val="24"/>
        </w:rPr>
        <w:t xml:space="preserve">17.1. Fica eleito o Foro da Justiça Estadual </w:t>
      </w:r>
      <w:r>
        <w:rPr>
          <w:rFonts w:ascii="Arial" w:hAnsi="Arial" w:cs="Arial"/>
          <w:sz w:val="24"/>
          <w:szCs w:val="24"/>
        </w:rPr>
        <w:t xml:space="preserve">de Minas Gerais, comarca de Araxá, </w:t>
      </w:r>
      <w:r w:rsidRPr="007747A0">
        <w:rPr>
          <w:rFonts w:ascii="Arial" w:hAnsi="Arial" w:cs="Arial"/>
          <w:sz w:val="24"/>
          <w:szCs w:val="24"/>
        </w:rPr>
        <w:t>para dirimir os litígios que decorrerem da execução deste Contrato que não puderem ser compostos pela conciliação, conforme art. 92,</w:t>
      </w:r>
      <w:r>
        <w:rPr>
          <w:rFonts w:ascii="Arial" w:hAnsi="Arial" w:cs="Arial"/>
          <w:sz w:val="24"/>
          <w:szCs w:val="24"/>
        </w:rPr>
        <w:t xml:space="preserve"> </w:t>
      </w:r>
      <w:r w:rsidRPr="007747A0">
        <w:rPr>
          <w:rFonts w:ascii="Arial" w:hAnsi="Arial" w:cs="Arial"/>
          <w:sz w:val="24"/>
          <w:szCs w:val="24"/>
        </w:rPr>
        <w:t>§1º, da Lei nº 14.133/21.</w:t>
      </w:r>
    </w:p>
    <w:p w14:paraId="46D1AFB0" w14:textId="77777777" w:rsidR="008A0A63" w:rsidRPr="007747A0" w:rsidRDefault="008A0A63" w:rsidP="008A0A63">
      <w:pPr>
        <w:rPr>
          <w:rFonts w:ascii="Arial" w:hAnsi="Arial" w:cs="Arial"/>
          <w:sz w:val="24"/>
          <w:szCs w:val="24"/>
        </w:rPr>
      </w:pPr>
    </w:p>
    <w:p w14:paraId="754DD8D6" w14:textId="77777777" w:rsidR="008A0A63" w:rsidRPr="007747A0" w:rsidRDefault="008A0A63" w:rsidP="008A0A63">
      <w:pPr>
        <w:rPr>
          <w:rFonts w:ascii="Arial" w:hAnsi="Arial" w:cs="Arial"/>
          <w:sz w:val="24"/>
          <w:szCs w:val="24"/>
        </w:rPr>
      </w:pPr>
      <w:r w:rsidRPr="007747A0">
        <w:rPr>
          <w:rFonts w:ascii="Arial" w:hAnsi="Arial" w:cs="Arial"/>
          <w:sz w:val="24"/>
          <w:szCs w:val="24"/>
        </w:rPr>
        <w:t>CLÁUSULA DÉCIMA OITAVA – DO GESTOR E FISCAL DO CONTRATO</w:t>
      </w:r>
    </w:p>
    <w:p w14:paraId="46848B25" w14:textId="77777777" w:rsidR="008A0A63" w:rsidRPr="007747A0" w:rsidRDefault="008A0A63" w:rsidP="008A0A63">
      <w:pPr>
        <w:rPr>
          <w:rFonts w:ascii="Arial" w:hAnsi="Arial" w:cs="Arial"/>
          <w:sz w:val="24"/>
          <w:szCs w:val="24"/>
        </w:rPr>
      </w:pPr>
    </w:p>
    <w:p w14:paraId="65DAD897" w14:textId="77777777" w:rsidR="008A0A63" w:rsidRPr="007747A0" w:rsidRDefault="008A0A63" w:rsidP="008A0A63">
      <w:pPr>
        <w:rPr>
          <w:rFonts w:ascii="Arial" w:hAnsi="Arial" w:cs="Arial"/>
          <w:sz w:val="24"/>
          <w:szCs w:val="24"/>
        </w:rPr>
      </w:pPr>
      <w:r w:rsidRPr="007747A0">
        <w:rPr>
          <w:rFonts w:ascii="Arial" w:hAnsi="Arial" w:cs="Arial"/>
          <w:sz w:val="24"/>
          <w:szCs w:val="24"/>
        </w:rPr>
        <w:t>Fiscal do contrato: (nome</w:t>
      </w:r>
      <w:r>
        <w:rPr>
          <w:rFonts w:ascii="Arial" w:hAnsi="Arial" w:cs="Arial"/>
          <w:sz w:val="24"/>
          <w:szCs w:val="24"/>
        </w:rPr>
        <w:t>, cargo, email e telefone</w:t>
      </w:r>
      <w:r w:rsidRPr="007747A0">
        <w:rPr>
          <w:rFonts w:ascii="Arial" w:hAnsi="Arial" w:cs="Arial"/>
          <w:sz w:val="24"/>
          <w:szCs w:val="24"/>
        </w:rPr>
        <w:t>)</w:t>
      </w:r>
    </w:p>
    <w:p w14:paraId="17B40401" w14:textId="77777777" w:rsidR="008A0A63" w:rsidRPr="007747A0" w:rsidRDefault="008A0A63" w:rsidP="008A0A63">
      <w:pPr>
        <w:rPr>
          <w:rFonts w:ascii="Arial" w:hAnsi="Arial" w:cs="Arial"/>
          <w:sz w:val="24"/>
          <w:szCs w:val="24"/>
        </w:rPr>
      </w:pPr>
    </w:p>
    <w:p w14:paraId="700A6A76" w14:textId="77777777" w:rsidR="008A0A63" w:rsidRPr="007747A0" w:rsidRDefault="008A0A63" w:rsidP="008A0A63">
      <w:pPr>
        <w:rPr>
          <w:rFonts w:ascii="Arial" w:hAnsi="Arial" w:cs="Arial"/>
          <w:sz w:val="24"/>
          <w:szCs w:val="24"/>
        </w:rPr>
      </w:pPr>
      <w:r w:rsidRPr="007747A0">
        <w:rPr>
          <w:rFonts w:ascii="Arial" w:hAnsi="Arial" w:cs="Arial"/>
          <w:sz w:val="24"/>
          <w:szCs w:val="24"/>
        </w:rPr>
        <w:t>Gestor do contrato: (nome</w:t>
      </w:r>
      <w:r>
        <w:rPr>
          <w:rFonts w:ascii="Arial" w:hAnsi="Arial" w:cs="Arial"/>
          <w:sz w:val="24"/>
          <w:szCs w:val="24"/>
        </w:rPr>
        <w:t>,cargo, email e telefone</w:t>
      </w:r>
      <w:r w:rsidRPr="007747A0">
        <w:rPr>
          <w:rFonts w:ascii="Arial" w:hAnsi="Arial" w:cs="Arial"/>
          <w:sz w:val="24"/>
          <w:szCs w:val="24"/>
        </w:rPr>
        <w:t>)</w:t>
      </w:r>
    </w:p>
    <w:p w14:paraId="5AA31160" w14:textId="77777777" w:rsidR="008A0A63" w:rsidRPr="007747A0" w:rsidRDefault="008A0A63" w:rsidP="008A0A63">
      <w:pPr>
        <w:rPr>
          <w:rFonts w:ascii="Arial" w:hAnsi="Arial" w:cs="Arial"/>
          <w:sz w:val="24"/>
          <w:szCs w:val="24"/>
        </w:rPr>
      </w:pPr>
    </w:p>
    <w:p w14:paraId="3CDE67EB" w14:textId="77777777" w:rsidR="008A0A63" w:rsidRPr="007747A0" w:rsidRDefault="008A0A63" w:rsidP="008A0A63">
      <w:pPr>
        <w:rPr>
          <w:rFonts w:ascii="Arial" w:hAnsi="Arial" w:cs="Arial"/>
          <w:sz w:val="24"/>
          <w:szCs w:val="24"/>
        </w:rPr>
      </w:pPr>
    </w:p>
    <w:p w14:paraId="3B456642" w14:textId="77777777" w:rsidR="008A0A63" w:rsidRPr="007747A0" w:rsidRDefault="008A0A63" w:rsidP="008A0A63">
      <w:pPr>
        <w:rPr>
          <w:rFonts w:ascii="Arial" w:hAnsi="Arial" w:cs="Arial"/>
          <w:sz w:val="24"/>
          <w:szCs w:val="24"/>
        </w:rPr>
      </w:pPr>
      <w:r w:rsidRPr="007747A0">
        <w:rPr>
          <w:rFonts w:ascii="Arial" w:hAnsi="Arial" w:cs="Arial"/>
          <w:sz w:val="24"/>
          <w:szCs w:val="24"/>
        </w:rPr>
        <w:t>[Local], [dia] de [mês] de [ano].</w:t>
      </w:r>
    </w:p>
    <w:p w14:paraId="7070BB2E" w14:textId="77777777" w:rsidR="008A0A63" w:rsidRDefault="008A0A63" w:rsidP="008A0A63">
      <w:pPr>
        <w:rPr>
          <w:rFonts w:ascii="Arial" w:hAnsi="Arial" w:cs="Arial"/>
          <w:sz w:val="24"/>
          <w:szCs w:val="24"/>
        </w:rPr>
      </w:pPr>
    </w:p>
    <w:p w14:paraId="2FC9BF4F" w14:textId="77777777" w:rsidR="008A0A63" w:rsidRDefault="008A0A63" w:rsidP="008A0A63">
      <w:pPr>
        <w:rPr>
          <w:rFonts w:ascii="Arial" w:hAnsi="Arial" w:cs="Arial"/>
          <w:sz w:val="24"/>
          <w:szCs w:val="24"/>
        </w:rPr>
      </w:pPr>
    </w:p>
    <w:p w14:paraId="69BD0D3E" w14:textId="77777777" w:rsidR="008A0A63" w:rsidRDefault="008A0A63" w:rsidP="008A0A63">
      <w:pPr>
        <w:rPr>
          <w:rFonts w:ascii="Arial" w:hAnsi="Arial" w:cs="Arial"/>
          <w:sz w:val="24"/>
          <w:szCs w:val="24"/>
        </w:rPr>
      </w:pPr>
    </w:p>
    <w:p w14:paraId="14B1F1AC" w14:textId="77777777" w:rsidR="008A0A63" w:rsidRPr="007747A0" w:rsidRDefault="008A0A63" w:rsidP="008A0A63">
      <w:pPr>
        <w:rPr>
          <w:rFonts w:ascii="Arial" w:hAnsi="Arial" w:cs="Arial"/>
          <w:sz w:val="24"/>
          <w:szCs w:val="24"/>
        </w:rPr>
      </w:pPr>
    </w:p>
    <w:p w14:paraId="0991076A" w14:textId="77777777" w:rsidR="008A0A63" w:rsidRPr="007747A0" w:rsidRDefault="008A0A63" w:rsidP="008A0A63">
      <w:pPr>
        <w:rPr>
          <w:rFonts w:ascii="Arial" w:hAnsi="Arial" w:cs="Arial"/>
          <w:sz w:val="24"/>
          <w:szCs w:val="24"/>
        </w:rPr>
      </w:pPr>
    </w:p>
    <w:p w14:paraId="1BD61C44" w14:textId="77777777" w:rsidR="008A0A63" w:rsidRPr="007747A0" w:rsidRDefault="008A0A63" w:rsidP="008A0A63">
      <w:pPr>
        <w:rPr>
          <w:rFonts w:ascii="Arial" w:hAnsi="Arial" w:cs="Arial"/>
          <w:sz w:val="24"/>
          <w:szCs w:val="24"/>
        </w:rPr>
      </w:pPr>
    </w:p>
    <w:p w14:paraId="00071D5F" w14:textId="77777777" w:rsidR="008A0A63" w:rsidRPr="007747A0" w:rsidRDefault="008A0A63" w:rsidP="008A0A63">
      <w:pPr>
        <w:rPr>
          <w:rFonts w:ascii="Arial" w:hAnsi="Arial" w:cs="Arial"/>
          <w:sz w:val="24"/>
          <w:szCs w:val="24"/>
        </w:rPr>
      </w:pPr>
      <w:r w:rsidRPr="007747A0">
        <w:rPr>
          <w:rFonts w:ascii="Arial" w:hAnsi="Arial" w:cs="Arial"/>
          <w:noProof/>
          <w:sz w:val="24"/>
          <w:szCs w:val="24"/>
        </w:rPr>
        <mc:AlternateContent>
          <mc:Choice Requires="wps">
            <w:drawing>
              <wp:anchor distT="0" distB="0" distL="0" distR="0" simplePos="0" relativeHeight="251659264" behindDoc="1" locked="0" layoutInCell="1" allowOverlap="1" wp14:anchorId="1045EC59" wp14:editId="6588D2FE">
                <wp:simplePos x="0" y="0"/>
                <wp:positionH relativeFrom="page">
                  <wp:posOffset>1080770</wp:posOffset>
                </wp:positionH>
                <wp:positionV relativeFrom="paragraph">
                  <wp:posOffset>185420</wp:posOffset>
                </wp:positionV>
                <wp:extent cx="1580515" cy="1270"/>
                <wp:effectExtent l="13970" t="6350" r="5715" b="11430"/>
                <wp:wrapTopAndBottom/>
                <wp:docPr id="1032117032" name="Forma Livre: Form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0515" cy="1270"/>
                        </a:xfrm>
                        <a:custGeom>
                          <a:avLst/>
                          <a:gdLst>
                            <a:gd name="T0" fmla="+- 0 1702 1702"/>
                            <a:gd name="T1" fmla="*/ T0 w 2489"/>
                            <a:gd name="T2" fmla="+- 0 3492 1702"/>
                            <a:gd name="T3" fmla="*/ T2 w 2489"/>
                            <a:gd name="T4" fmla="+- 0 3495 1702"/>
                            <a:gd name="T5" fmla="*/ T4 w 2489"/>
                            <a:gd name="T6" fmla="+- 0 4191 1702"/>
                            <a:gd name="T7" fmla="*/ T6 w 2489"/>
                          </a:gdLst>
                          <a:ahLst/>
                          <a:cxnLst>
                            <a:cxn ang="0">
                              <a:pos x="T1" y="0"/>
                            </a:cxn>
                            <a:cxn ang="0">
                              <a:pos x="T3" y="0"/>
                            </a:cxn>
                            <a:cxn ang="0">
                              <a:pos x="T5" y="0"/>
                            </a:cxn>
                            <a:cxn ang="0">
                              <a:pos x="T7" y="0"/>
                            </a:cxn>
                          </a:cxnLst>
                          <a:rect l="0" t="0" r="r" b="b"/>
                          <a:pathLst>
                            <a:path w="2489">
                              <a:moveTo>
                                <a:pt x="0" y="0"/>
                              </a:moveTo>
                              <a:lnTo>
                                <a:pt x="1790" y="0"/>
                              </a:lnTo>
                              <a:moveTo>
                                <a:pt x="1793" y="0"/>
                              </a:moveTo>
                              <a:lnTo>
                                <a:pt x="2489" y="0"/>
                              </a:lnTo>
                            </a:path>
                          </a:pathLst>
                        </a:custGeom>
                        <a:noFill/>
                        <a:ln w="822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E54AD3" id="Forma Livre: Forma 2" o:spid="_x0000_s1026" style="position:absolute;margin-left:85.1pt;margin-top:14.6pt;width:124.4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" path="m,l1790,t3,l2489,e" filled="f" strokeweight=".22839mm">
                <v:path arrowok="t" o:connecttype="custom" o:connectlocs="0,0;1136650,0;1138555,0;1580515,0" o:connectangles="0,0,0,0"/>
                <w10:wrap type="topAndBottom" anchorx="page"/>
              </v:shape>
            </w:pict>
          </mc:Fallback>
        </mc:AlternateContent>
      </w:r>
    </w:p>
    <w:p w14:paraId="2BFE6F9F" w14:textId="77777777" w:rsidR="008A0A63" w:rsidRPr="007747A0" w:rsidRDefault="008A0A63" w:rsidP="008A0A63">
      <w:pPr>
        <w:rPr>
          <w:rFonts w:ascii="Arial" w:hAnsi="Arial" w:cs="Arial"/>
          <w:sz w:val="24"/>
          <w:szCs w:val="24"/>
        </w:rPr>
      </w:pPr>
    </w:p>
    <w:p w14:paraId="5B0D03BF" w14:textId="77777777" w:rsidR="008A0A63" w:rsidRPr="007747A0" w:rsidRDefault="008A0A63" w:rsidP="008A0A63">
      <w:pPr>
        <w:rPr>
          <w:rFonts w:ascii="Arial" w:hAnsi="Arial" w:cs="Arial"/>
          <w:sz w:val="24"/>
          <w:szCs w:val="24"/>
        </w:rPr>
      </w:pPr>
      <w:r w:rsidRPr="007747A0">
        <w:rPr>
          <w:rFonts w:ascii="Arial" w:hAnsi="Arial" w:cs="Arial"/>
          <w:sz w:val="24"/>
          <w:szCs w:val="24"/>
        </w:rPr>
        <w:t>Representante legal do CONTRATANTE</w:t>
      </w:r>
    </w:p>
    <w:p w14:paraId="1D55ADD3" w14:textId="77777777" w:rsidR="008A0A63" w:rsidRPr="007747A0" w:rsidRDefault="008A0A63" w:rsidP="008A0A63">
      <w:pPr>
        <w:rPr>
          <w:rFonts w:ascii="Arial" w:hAnsi="Arial" w:cs="Arial"/>
          <w:sz w:val="24"/>
          <w:szCs w:val="24"/>
        </w:rPr>
      </w:pPr>
    </w:p>
    <w:p w14:paraId="7AFA3FA8" w14:textId="77777777" w:rsidR="008A0A63" w:rsidRPr="007747A0" w:rsidRDefault="008A0A63" w:rsidP="008A0A63">
      <w:pPr>
        <w:rPr>
          <w:rFonts w:ascii="Arial" w:hAnsi="Arial" w:cs="Arial"/>
          <w:sz w:val="24"/>
          <w:szCs w:val="24"/>
        </w:rPr>
      </w:pPr>
    </w:p>
    <w:p w14:paraId="6D68FF39" w14:textId="77777777" w:rsidR="008A0A63" w:rsidRPr="007747A0" w:rsidRDefault="008A0A63" w:rsidP="008A0A63">
      <w:pPr>
        <w:rPr>
          <w:rFonts w:ascii="Arial" w:hAnsi="Arial" w:cs="Arial"/>
          <w:sz w:val="24"/>
          <w:szCs w:val="24"/>
        </w:rPr>
      </w:pPr>
    </w:p>
    <w:p w14:paraId="70141CD3" w14:textId="77777777" w:rsidR="008A0A63" w:rsidRPr="007747A0" w:rsidRDefault="008A0A63" w:rsidP="008A0A63">
      <w:pPr>
        <w:rPr>
          <w:rFonts w:ascii="Arial" w:hAnsi="Arial" w:cs="Arial"/>
          <w:sz w:val="24"/>
          <w:szCs w:val="24"/>
        </w:rPr>
      </w:pPr>
      <w:r w:rsidRPr="007747A0">
        <w:rPr>
          <w:rFonts w:ascii="Arial" w:hAnsi="Arial" w:cs="Arial"/>
          <w:noProof/>
          <w:sz w:val="24"/>
          <w:szCs w:val="24"/>
        </w:rPr>
        <mc:AlternateContent>
          <mc:Choice Requires="wps">
            <w:drawing>
              <wp:anchor distT="0" distB="0" distL="0" distR="0" simplePos="0" relativeHeight="251660288" behindDoc="1" locked="0" layoutInCell="1" allowOverlap="1" wp14:anchorId="4D13511C" wp14:editId="791B7C28">
                <wp:simplePos x="0" y="0"/>
                <wp:positionH relativeFrom="page">
                  <wp:posOffset>1080770</wp:posOffset>
                </wp:positionH>
                <wp:positionV relativeFrom="paragraph">
                  <wp:posOffset>184785</wp:posOffset>
                </wp:positionV>
                <wp:extent cx="1579880" cy="1270"/>
                <wp:effectExtent l="13970" t="12065" r="6350" b="5715"/>
                <wp:wrapTopAndBottom/>
                <wp:docPr id="361314436" name="Forma Liv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79880" cy="1270"/>
                        </a:xfrm>
                        <a:custGeom>
                          <a:avLst/>
                          <a:gdLst>
                            <a:gd name="T0" fmla="+- 0 1702 1702"/>
                            <a:gd name="T1" fmla="*/ T0 w 2488"/>
                            <a:gd name="T2" fmla="+- 0 4189 1702"/>
                            <a:gd name="T3" fmla="*/ T2 w 2488"/>
                          </a:gdLst>
                          <a:ahLst/>
                          <a:cxnLst>
                            <a:cxn ang="0">
                              <a:pos x="T1" y="0"/>
                            </a:cxn>
                            <a:cxn ang="0">
                              <a:pos x="T3" y="0"/>
                            </a:cxn>
                          </a:cxnLst>
                          <a:rect l="0" t="0" r="r" b="b"/>
                          <a:pathLst>
                            <a:path w="2488">
                              <a:moveTo>
                                <a:pt x="0" y="0"/>
                              </a:moveTo>
                              <a:lnTo>
                                <a:pt x="2487" y="0"/>
                              </a:lnTo>
                            </a:path>
                          </a:pathLst>
                        </a:custGeom>
                        <a:noFill/>
                        <a:ln w="822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B41979" id="Forma Livre: Forma 1" o:spid="_x0000_s1026" style="position:absolute;margin-left:85.1pt;margin-top:14.55pt;width:124.4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8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" path="m,l2487,e" filled="f" strokeweight=".22839mm">
                <v:path arrowok="t" o:connecttype="custom" o:connectlocs="0,0;1579245,0" o:connectangles="0,0"/>
                <w10:wrap type="topAndBottom" anchorx="page"/>
              </v:shape>
            </w:pict>
          </mc:Fallback>
        </mc:AlternateContent>
      </w:r>
    </w:p>
    <w:p w14:paraId="4EA2B2E1" w14:textId="77777777" w:rsidR="008A0A63" w:rsidRPr="007747A0" w:rsidRDefault="008A0A63" w:rsidP="008A0A63">
      <w:pPr>
        <w:rPr>
          <w:rFonts w:ascii="Arial" w:hAnsi="Arial" w:cs="Arial"/>
          <w:sz w:val="24"/>
          <w:szCs w:val="24"/>
        </w:rPr>
      </w:pPr>
    </w:p>
    <w:p w14:paraId="52B52EB0" w14:textId="77777777" w:rsidR="008A0A63" w:rsidRPr="007747A0" w:rsidRDefault="008A0A63" w:rsidP="008A0A63">
      <w:pPr>
        <w:rPr>
          <w:rFonts w:ascii="Arial" w:hAnsi="Arial" w:cs="Arial"/>
          <w:sz w:val="24"/>
          <w:szCs w:val="24"/>
        </w:rPr>
      </w:pPr>
      <w:r w:rsidRPr="007747A0">
        <w:rPr>
          <w:rFonts w:ascii="Arial" w:hAnsi="Arial" w:cs="Arial"/>
          <w:sz w:val="24"/>
          <w:szCs w:val="24"/>
        </w:rPr>
        <w:t>Representante legal do CONTRATADO</w:t>
      </w:r>
    </w:p>
    <w:p w14:paraId="0BCD04AF" w14:textId="77777777" w:rsidR="008A0A63" w:rsidRPr="007747A0" w:rsidRDefault="008A0A63" w:rsidP="008A0A63">
      <w:pPr>
        <w:rPr>
          <w:rFonts w:ascii="Arial" w:hAnsi="Arial" w:cs="Arial"/>
          <w:sz w:val="24"/>
          <w:szCs w:val="24"/>
        </w:rPr>
      </w:pPr>
    </w:p>
    <w:p w14:paraId="533972E2" w14:textId="77777777" w:rsidR="008A0A63" w:rsidRPr="007747A0" w:rsidRDefault="008A0A63" w:rsidP="008A0A63">
      <w:pPr>
        <w:rPr>
          <w:rFonts w:ascii="Arial" w:hAnsi="Arial" w:cs="Arial"/>
          <w:sz w:val="24"/>
          <w:szCs w:val="24"/>
        </w:rPr>
      </w:pPr>
    </w:p>
    <w:p w14:paraId="5DF9229D" w14:textId="77777777" w:rsidR="008A0A63" w:rsidRDefault="008A0A63" w:rsidP="008A0A63"/>
    <w:p w14:paraId="39B1CB0F" w14:textId="77777777" w:rsidR="008A0A63" w:rsidRDefault="008A0A63" w:rsidP="008A0A63"/>
    <w:p w14:paraId="74C7D91C" w14:textId="77777777" w:rsidR="008A0A63" w:rsidRDefault="008A0A63" w:rsidP="008A0A63"/>
    <w:p w14:paraId="31E0FF22" w14:textId="77777777" w:rsidR="008A0A63" w:rsidRDefault="008A0A63" w:rsidP="008A0A63"/>
    <w:p w14:paraId="1FA88DDA" w14:textId="77777777" w:rsidR="008A0A63" w:rsidRDefault="008A0A63" w:rsidP="008A0A63"/>
    <w:p w14:paraId="20569726" w14:textId="77777777" w:rsidR="008A0A63" w:rsidRDefault="008A0A63" w:rsidP="008A0A63"/>
    <w:p w14:paraId="34F15410" w14:textId="77777777" w:rsidR="008A0A63" w:rsidRDefault="008A0A63" w:rsidP="008A0A63"/>
    <w:p w14:paraId="2932B9B0" w14:textId="77777777" w:rsidR="008A0A63" w:rsidRDefault="008A0A63" w:rsidP="008A0A63"/>
    <w:p w14:paraId="1A0A608B" w14:textId="77777777" w:rsidR="008A0A63" w:rsidRDefault="008A0A63" w:rsidP="008A0A63"/>
    <w:p w14:paraId="1B26728A" w14:textId="77777777" w:rsidR="008A0A63" w:rsidRDefault="008A0A63" w:rsidP="008A0A63"/>
    <w:p w14:paraId="2D04DAE5" w14:textId="77777777" w:rsidR="008A0A63" w:rsidRDefault="008A0A63" w:rsidP="008A0A63"/>
    <w:p w14:paraId="2E4E56F6" w14:textId="77777777" w:rsidR="008A0A63" w:rsidRDefault="008A0A63" w:rsidP="008A0A63"/>
    <w:p w14:paraId="0E6AF80F" w14:textId="77777777" w:rsidR="008A0A63" w:rsidRDefault="008A0A63" w:rsidP="008A0A63"/>
    <w:p w14:paraId="38BAFF03" w14:textId="77777777" w:rsidR="008A0A63" w:rsidRDefault="008A0A63" w:rsidP="008A0A63"/>
    <w:p w14:paraId="78D5EC54" w14:textId="77777777" w:rsidR="008A0A63" w:rsidRDefault="008A0A63" w:rsidP="008A0A63"/>
    <w:p w14:paraId="41D85557" w14:textId="77777777" w:rsidR="008A0A63" w:rsidRDefault="008A0A63" w:rsidP="008A0A63"/>
    <w:p w14:paraId="234ECA24" w14:textId="77777777" w:rsidR="008A0A63" w:rsidRDefault="008A0A63" w:rsidP="008A0A63"/>
    <w:p w14:paraId="20AD9142" w14:textId="77777777" w:rsidR="008A0A63" w:rsidRDefault="008A0A63" w:rsidP="008A0A63"/>
    <w:p w14:paraId="3DAA6413" w14:textId="77777777" w:rsidR="008A0A63" w:rsidRDefault="008A0A63" w:rsidP="008A0A63"/>
    <w:p w14:paraId="4CCDF13D" w14:textId="77777777" w:rsidR="008A0A63" w:rsidRDefault="008A0A63" w:rsidP="008A0A63"/>
    <w:p w14:paraId="13AC7DD1" w14:textId="77777777" w:rsidR="008A0A63" w:rsidRDefault="008A0A63" w:rsidP="008A0A63"/>
    <w:p w14:paraId="5B63676F" w14:textId="77777777" w:rsidR="008A0A63" w:rsidRDefault="008A0A63" w:rsidP="008A0A63"/>
    <w:p w14:paraId="0F83E31F" w14:textId="77777777" w:rsidR="008A0A63" w:rsidRDefault="008A0A63" w:rsidP="008A0A63"/>
    <w:p w14:paraId="51ACCEEA" w14:textId="77777777" w:rsidR="008A0A63" w:rsidRDefault="008A0A63" w:rsidP="008A0A63"/>
    <w:p w14:paraId="6D8AB8C1" w14:textId="77777777" w:rsidR="008A0A63" w:rsidRDefault="008A0A63" w:rsidP="008A0A63"/>
    <w:p w14:paraId="7DDEA478" w14:textId="77777777" w:rsidR="008A0A63" w:rsidRDefault="008A0A63" w:rsidP="008A0A63"/>
    <w:p w14:paraId="61588036" w14:textId="77777777" w:rsidR="008A0A63" w:rsidRDefault="008A0A63" w:rsidP="008A0A63"/>
    <w:p w14:paraId="1B3B71C2" w14:textId="77777777" w:rsidR="008A0A63" w:rsidRDefault="008A0A63" w:rsidP="008A0A63"/>
    <w:p w14:paraId="5287E6A8" w14:textId="77777777" w:rsidR="008A0A63" w:rsidRDefault="008A0A63" w:rsidP="008A0A63"/>
    <w:p w14:paraId="42A8AA4D" w14:textId="77777777" w:rsidR="008A0A63" w:rsidRDefault="008A0A63" w:rsidP="008A0A63"/>
    <w:p w14:paraId="5B9A1BB2" w14:textId="77777777" w:rsidR="008A0A63" w:rsidRDefault="008A0A63" w:rsidP="008A0A63"/>
    <w:p w14:paraId="42255FB2" w14:textId="77777777" w:rsidR="008A0A63" w:rsidRDefault="008A0A63" w:rsidP="008A0A63"/>
    <w:p w14:paraId="2ED4F5F3" w14:textId="77777777" w:rsidR="008A0A63" w:rsidRDefault="008A0A63" w:rsidP="008A0A63"/>
    <w:p w14:paraId="3AEC2D4A" w14:textId="77777777" w:rsidR="008A0A63" w:rsidRDefault="008A0A63" w:rsidP="008A0A63"/>
    <w:p w14:paraId="11924AB3" w14:textId="77777777" w:rsidR="008A0A63" w:rsidRDefault="008A0A63" w:rsidP="008A0A63"/>
    <w:p w14:paraId="34486E33" w14:textId="77777777" w:rsidR="008A0A63" w:rsidRDefault="008A0A63" w:rsidP="008A0A63"/>
    <w:p w14:paraId="59B864B5" w14:textId="77777777" w:rsidR="008A0A63" w:rsidRDefault="008A0A63" w:rsidP="008A0A63"/>
    <w:p w14:paraId="11FC46DA" w14:textId="77777777" w:rsidR="008A0A63" w:rsidRDefault="008A0A63" w:rsidP="008A0A63"/>
    <w:p w14:paraId="1636DD88" w14:textId="77777777" w:rsidR="008A0A63" w:rsidRDefault="008A0A63" w:rsidP="008A0A63"/>
    <w:p w14:paraId="1D81C218" w14:textId="77777777" w:rsidR="007A729F" w:rsidRDefault="007A729F"/>
    <w:sectPr w:rsidR="007A729F" w:rsidSect="008A0A63">
      <w:headerReference w:type="default" r:id="rId79"/>
      <w:footerReference w:type="default" r:id="rId80"/>
      <w:pgSz w:w="11900" w:h="16840"/>
      <w:pgMar w:top="1701" w:right="851"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C587C" w14:textId="77777777" w:rsidR="0050742A" w:rsidRDefault="0050742A">
      <w:r>
        <w:separator/>
      </w:r>
    </w:p>
  </w:endnote>
  <w:endnote w:type="continuationSeparator" w:id="0">
    <w:p w14:paraId="00622976" w14:textId="77777777" w:rsidR="0050742A" w:rsidRDefault="00507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F192E" w14:textId="77777777" w:rsidR="008A0A63" w:rsidRDefault="008A0A63">
    <w:pPr>
      <w:pStyle w:val="Corpodetex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666D" w14:textId="77777777" w:rsidR="008A0A63" w:rsidRDefault="008A0A63">
    <w:pPr>
      <w:pStyle w:val="Corpodetexto"/>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E311C" w14:textId="77777777" w:rsidR="008A0A63" w:rsidRDefault="008A0A63">
    <w:pPr>
      <w:pStyle w:val="Corpodetex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BB250" w14:textId="77777777" w:rsidR="0050742A" w:rsidRDefault="0050742A">
      <w:r>
        <w:separator/>
      </w:r>
    </w:p>
  </w:footnote>
  <w:footnote w:type="continuationSeparator" w:id="0">
    <w:p w14:paraId="689183C3" w14:textId="77777777" w:rsidR="0050742A" w:rsidRDefault="00507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6F455" w14:textId="77777777" w:rsidR="008A0A63" w:rsidRDefault="008A0A63">
    <w:pPr>
      <w:pStyle w:val="Corpodetexto"/>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A2ADB" w14:textId="77777777" w:rsidR="008A0A63" w:rsidRDefault="008A0A63">
    <w:pPr>
      <w:pStyle w:val="Corpodetexto"/>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2BF1C" w14:textId="77777777" w:rsidR="008A0A63" w:rsidRDefault="008A0A63">
    <w:pPr>
      <w:pStyle w:val="Corpodetexto"/>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1C8"/>
    <w:multiLevelType w:val="hybridMultilevel"/>
    <w:tmpl w:val="D13C7498"/>
    <w:lvl w:ilvl="0" w:tplc="E8B4CDCC">
      <w:start w:val="1"/>
      <w:numFmt w:val="decimal"/>
      <w:lvlText w:val="%1-"/>
      <w:lvlJc w:val="left"/>
      <w:pPr>
        <w:ind w:left="360" w:hanging="360"/>
      </w:pPr>
    </w:lvl>
    <w:lvl w:ilvl="1" w:tplc="04160019">
      <w:start w:val="1"/>
      <w:numFmt w:val="lowerLetter"/>
      <w:lvlText w:val="%2."/>
      <w:lvlJc w:val="left"/>
      <w:pPr>
        <w:ind w:left="1156" w:hanging="360"/>
      </w:pPr>
    </w:lvl>
    <w:lvl w:ilvl="2" w:tplc="0416001B">
      <w:start w:val="1"/>
      <w:numFmt w:val="lowerRoman"/>
      <w:lvlText w:val="%3."/>
      <w:lvlJc w:val="right"/>
      <w:pPr>
        <w:ind w:left="1876" w:hanging="180"/>
      </w:pPr>
    </w:lvl>
    <w:lvl w:ilvl="3" w:tplc="0416000F">
      <w:start w:val="1"/>
      <w:numFmt w:val="decimal"/>
      <w:lvlText w:val="%4."/>
      <w:lvlJc w:val="left"/>
      <w:pPr>
        <w:ind w:left="2596" w:hanging="360"/>
      </w:pPr>
    </w:lvl>
    <w:lvl w:ilvl="4" w:tplc="04160019">
      <w:start w:val="1"/>
      <w:numFmt w:val="lowerLetter"/>
      <w:lvlText w:val="%5."/>
      <w:lvlJc w:val="left"/>
      <w:pPr>
        <w:ind w:left="3316" w:hanging="360"/>
      </w:pPr>
    </w:lvl>
    <w:lvl w:ilvl="5" w:tplc="0416001B">
      <w:start w:val="1"/>
      <w:numFmt w:val="lowerRoman"/>
      <w:lvlText w:val="%6."/>
      <w:lvlJc w:val="right"/>
      <w:pPr>
        <w:ind w:left="4036" w:hanging="180"/>
      </w:pPr>
    </w:lvl>
    <w:lvl w:ilvl="6" w:tplc="0416000F">
      <w:start w:val="1"/>
      <w:numFmt w:val="decimal"/>
      <w:lvlText w:val="%7."/>
      <w:lvlJc w:val="left"/>
      <w:pPr>
        <w:ind w:left="4756" w:hanging="360"/>
      </w:pPr>
    </w:lvl>
    <w:lvl w:ilvl="7" w:tplc="04160019">
      <w:start w:val="1"/>
      <w:numFmt w:val="lowerLetter"/>
      <w:lvlText w:val="%8."/>
      <w:lvlJc w:val="left"/>
      <w:pPr>
        <w:ind w:left="5476" w:hanging="360"/>
      </w:pPr>
    </w:lvl>
    <w:lvl w:ilvl="8" w:tplc="0416001B">
      <w:start w:val="1"/>
      <w:numFmt w:val="lowerRoman"/>
      <w:lvlText w:val="%9."/>
      <w:lvlJc w:val="right"/>
      <w:pPr>
        <w:ind w:left="6196" w:hanging="180"/>
      </w:pPr>
    </w:lvl>
  </w:abstractNum>
  <w:abstractNum w:abstractNumId="1" w15:restartNumberingAfterBreak="0">
    <w:nsid w:val="25D7539F"/>
    <w:multiLevelType w:val="multilevel"/>
    <w:tmpl w:val="6DBA0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93689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70401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A63"/>
    <w:rsid w:val="000E3462"/>
    <w:rsid w:val="001A11DB"/>
    <w:rsid w:val="001E66FA"/>
    <w:rsid w:val="002116F3"/>
    <w:rsid w:val="00230AE8"/>
    <w:rsid w:val="002D4E55"/>
    <w:rsid w:val="00320B98"/>
    <w:rsid w:val="003A235F"/>
    <w:rsid w:val="0042023C"/>
    <w:rsid w:val="0050742A"/>
    <w:rsid w:val="0054077C"/>
    <w:rsid w:val="005745C9"/>
    <w:rsid w:val="00641316"/>
    <w:rsid w:val="006C5677"/>
    <w:rsid w:val="007A729F"/>
    <w:rsid w:val="007D0BAC"/>
    <w:rsid w:val="007D33D1"/>
    <w:rsid w:val="008A0A63"/>
    <w:rsid w:val="008A2273"/>
    <w:rsid w:val="008A738D"/>
    <w:rsid w:val="0090536F"/>
    <w:rsid w:val="009F0D4F"/>
    <w:rsid w:val="00B816F5"/>
    <w:rsid w:val="00BF23A6"/>
    <w:rsid w:val="00C869D9"/>
    <w:rsid w:val="00CF1F82"/>
    <w:rsid w:val="00D61E27"/>
    <w:rsid w:val="00DD6E3D"/>
    <w:rsid w:val="00E04EE1"/>
    <w:rsid w:val="00E565DD"/>
    <w:rsid w:val="00E65D88"/>
    <w:rsid w:val="00E7152D"/>
    <w:rsid w:val="00E96464"/>
    <w:rsid w:val="00F03B44"/>
    <w:rsid w:val="00F304CA"/>
    <w:rsid w:val="00FE56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9AD07"/>
  <w15:chartTrackingRefBased/>
  <w15:docId w15:val="{0F264E45-9B79-4E6C-9844-CA492841F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A63"/>
    <w:pPr>
      <w:widowControl w:val="0"/>
      <w:autoSpaceDE w:val="0"/>
      <w:autoSpaceDN w:val="0"/>
      <w:spacing w:after="0" w:line="240" w:lineRule="auto"/>
    </w:pPr>
    <w:rPr>
      <w:rFonts w:ascii="Calibri" w:eastAsia="Calibri" w:hAnsi="Calibri" w:cs="Calibri"/>
      <w:kern w:val="0"/>
      <w:lang w:val="pt-PT"/>
      <w14:ligatures w14:val="none"/>
    </w:rPr>
  </w:style>
  <w:style w:type="paragraph" w:styleId="Ttulo1">
    <w:name w:val="heading 1"/>
    <w:basedOn w:val="Normal"/>
    <w:next w:val="Normal"/>
    <w:link w:val="Ttulo1Char"/>
    <w:uiPriority w:val="9"/>
    <w:qFormat/>
    <w:rsid w:val="008A0A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unhideWhenUsed/>
    <w:qFormat/>
    <w:rsid w:val="008A0A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unhideWhenUsed/>
    <w:qFormat/>
    <w:rsid w:val="008A0A63"/>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unhideWhenUsed/>
    <w:qFormat/>
    <w:rsid w:val="008A0A63"/>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8A0A63"/>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8A0A63"/>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8A0A63"/>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8A0A63"/>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8A0A63"/>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A0A63"/>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rsid w:val="008A0A63"/>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rsid w:val="008A0A63"/>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rsid w:val="008A0A63"/>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8A0A63"/>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8A0A63"/>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8A0A63"/>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8A0A63"/>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8A0A63"/>
    <w:rPr>
      <w:rFonts w:eastAsiaTheme="majorEastAsia" w:cstheme="majorBidi"/>
      <w:color w:val="272727" w:themeColor="text1" w:themeTint="D8"/>
    </w:rPr>
  </w:style>
  <w:style w:type="paragraph" w:styleId="Ttulo">
    <w:name w:val="Title"/>
    <w:basedOn w:val="Normal"/>
    <w:next w:val="Normal"/>
    <w:link w:val="TtuloChar"/>
    <w:uiPriority w:val="10"/>
    <w:qFormat/>
    <w:rsid w:val="008A0A63"/>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8A0A6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8A0A63"/>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8A0A63"/>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8A0A63"/>
    <w:pPr>
      <w:spacing w:before="160"/>
      <w:jc w:val="center"/>
    </w:pPr>
    <w:rPr>
      <w:i/>
      <w:iCs/>
      <w:color w:val="404040" w:themeColor="text1" w:themeTint="BF"/>
    </w:rPr>
  </w:style>
  <w:style w:type="character" w:customStyle="1" w:styleId="CitaoChar">
    <w:name w:val="Citação Char"/>
    <w:basedOn w:val="Fontepargpadro"/>
    <w:link w:val="Citao"/>
    <w:uiPriority w:val="29"/>
    <w:rsid w:val="008A0A63"/>
    <w:rPr>
      <w:i/>
      <w:iCs/>
      <w:color w:val="404040" w:themeColor="text1" w:themeTint="BF"/>
    </w:rPr>
  </w:style>
  <w:style w:type="paragraph" w:styleId="PargrafodaLista">
    <w:name w:val="List Paragraph"/>
    <w:basedOn w:val="Normal"/>
    <w:uiPriority w:val="34"/>
    <w:qFormat/>
    <w:rsid w:val="008A0A63"/>
    <w:pPr>
      <w:ind w:left="720"/>
      <w:contextualSpacing/>
    </w:pPr>
  </w:style>
  <w:style w:type="character" w:styleId="nfaseIntensa">
    <w:name w:val="Intense Emphasis"/>
    <w:basedOn w:val="Fontepargpadro"/>
    <w:uiPriority w:val="21"/>
    <w:qFormat/>
    <w:rsid w:val="008A0A63"/>
    <w:rPr>
      <w:i/>
      <w:iCs/>
      <w:color w:val="2F5496" w:themeColor="accent1" w:themeShade="BF"/>
    </w:rPr>
  </w:style>
  <w:style w:type="paragraph" w:styleId="CitaoIntensa">
    <w:name w:val="Intense Quote"/>
    <w:basedOn w:val="Normal"/>
    <w:next w:val="Normal"/>
    <w:link w:val="CitaoIntensaChar"/>
    <w:uiPriority w:val="30"/>
    <w:qFormat/>
    <w:rsid w:val="008A0A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8A0A63"/>
    <w:rPr>
      <w:i/>
      <w:iCs/>
      <w:color w:val="2F5496" w:themeColor="accent1" w:themeShade="BF"/>
    </w:rPr>
  </w:style>
  <w:style w:type="character" w:styleId="RefernciaIntensa">
    <w:name w:val="Intense Reference"/>
    <w:basedOn w:val="Fontepargpadro"/>
    <w:uiPriority w:val="32"/>
    <w:qFormat/>
    <w:rsid w:val="008A0A63"/>
    <w:rPr>
      <w:b/>
      <w:bCs/>
      <w:smallCaps/>
      <w:color w:val="2F5496" w:themeColor="accent1" w:themeShade="BF"/>
      <w:spacing w:val="5"/>
    </w:rPr>
  </w:style>
  <w:style w:type="table" w:customStyle="1" w:styleId="TableNormal">
    <w:name w:val="Table Normal"/>
    <w:uiPriority w:val="2"/>
    <w:semiHidden/>
    <w:unhideWhenUsed/>
    <w:qFormat/>
    <w:rsid w:val="008A0A63"/>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8A0A63"/>
  </w:style>
  <w:style w:type="character" w:customStyle="1" w:styleId="CorpodetextoChar">
    <w:name w:val="Corpo de texto Char"/>
    <w:basedOn w:val="Fontepargpadro"/>
    <w:link w:val="Corpodetexto"/>
    <w:uiPriority w:val="1"/>
    <w:rsid w:val="008A0A63"/>
    <w:rPr>
      <w:rFonts w:ascii="Calibri" w:eastAsia="Calibri" w:hAnsi="Calibri" w:cs="Calibri"/>
      <w:kern w:val="0"/>
      <w:lang w:val="pt-PT"/>
      <w14:ligatures w14:val="none"/>
    </w:rPr>
  </w:style>
  <w:style w:type="paragraph" w:customStyle="1" w:styleId="TableParagraph">
    <w:name w:val="Table Paragraph"/>
    <w:basedOn w:val="Normal"/>
    <w:uiPriority w:val="1"/>
    <w:qFormat/>
    <w:rsid w:val="008A0A63"/>
  </w:style>
  <w:style w:type="paragraph" w:styleId="Cabealho">
    <w:name w:val="header"/>
    <w:basedOn w:val="Normal"/>
    <w:link w:val="CabealhoChar"/>
    <w:uiPriority w:val="99"/>
    <w:unhideWhenUsed/>
    <w:rsid w:val="008A0A63"/>
    <w:pPr>
      <w:tabs>
        <w:tab w:val="center" w:pos="4252"/>
        <w:tab w:val="right" w:pos="8504"/>
      </w:tabs>
    </w:pPr>
  </w:style>
  <w:style w:type="character" w:customStyle="1" w:styleId="CabealhoChar">
    <w:name w:val="Cabeçalho Char"/>
    <w:basedOn w:val="Fontepargpadro"/>
    <w:link w:val="Cabealho"/>
    <w:uiPriority w:val="99"/>
    <w:rsid w:val="008A0A63"/>
    <w:rPr>
      <w:rFonts w:ascii="Calibri" w:eastAsia="Calibri" w:hAnsi="Calibri" w:cs="Calibri"/>
      <w:kern w:val="0"/>
      <w:lang w:val="pt-PT"/>
      <w14:ligatures w14:val="none"/>
    </w:rPr>
  </w:style>
  <w:style w:type="paragraph" w:styleId="Rodap">
    <w:name w:val="footer"/>
    <w:basedOn w:val="Normal"/>
    <w:link w:val="RodapChar"/>
    <w:uiPriority w:val="99"/>
    <w:unhideWhenUsed/>
    <w:rsid w:val="008A0A63"/>
    <w:pPr>
      <w:tabs>
        <w:tab w:val="center" w:pos="4252"/>
        <w:tab w:val="right" w:pos="8504"/>
      </w:tabs>
    </w:pPr>
  </w:style>
  <w:style w:type="character" w:customStyle="1" w:styleId="RodapChar">
    <w:name w:val="Rodapé Char"/>
    <w:basedOn w:val="Fontepargpadro"/>
    <w:link w:val="Rodap"/>
    <w:uiPriority w:val="99"/>
    <w:rsid w:val="008A0A63"/>
    <w:rPr>
      <w:rFonts w:ascii="Calibri" w:eastAsia="Calibri" w:hAnsi="Calibri" w:cs="Calibri"/>
      <w:kern w:val="0"/>
      <w:lang w:val="pt-PT"/>
      <w14:ligatures w14:val="none"/>
    </w:rPr>
  </w:style>
  <w:style w:type="character" w:styleId="Hyperlink">
    <w:name w:val="Hyperlink"/>
    <w:basedOn w:val="Fontepargpadro"/>
    <w:uiPriority w:val="99"/>
    <w:unhideWhenUsed/>
    <w:rsid w:val="008A0A63"/>
    <w:rPr>
      <w:color w:val="0563C1" w:themeColor="hyperlink"/>
      <w:u w:val="single"/>
    </w:rPr>
  </w:style>
  <w:style w:type="character" w:styleId="HiperlinkVisitado">
    <w:name w:val="FollowedHyperlink"/>
    <w:basedOn w:val="Fontepargpadro"/>
    <w:uiPriority w:val="99"/>
    <w:semiHidden/>
    <w:unhideWhenUsed/>
    <w:rsid w:val="008A0A63"/>
    <w:rPr>
      <w:color w:val="954F72" w:themeColor="followedHyperlink"/>
      <w:u w:val="single"/>
    </w:rPr>
  </w:style>
  <w:style w:type="character" w:styleId="MenoPendente">
    <w:name w:val="Unresolved Mention"/>
    <w:basedOn w:val="Fontepargpadro"/>
    <w:uiPriority w:val="99"/>
    <w:semiHidden/>
    <w:unhideWhenUsed/>
    <w:rsid w:val="008A0A63"/>
    <w:rPr>
      <w:color w:val="605E5C"/>
      <w:shd w:val="clear" w:color="auto" w:fill="E1DFDD"/>
    </w:rPr>
  </w:style>
  <w:style w:type="table" w:styleId="Tabelacomgrade">
    <w:name w:val="Table Grid"/>
    <w:basedOn w:val="Tabelanormal"/>
    <w:uiPriority w:val="39"/>
    <w:rsid w:val="008A0A63"/>
    <w:pPr>
      <w:spacing w:after="0" w:line="240" w:lineRule="auto"/>
    </w:pPr>
    <w:rPr>
      <w:rFonts w:ascii="Arial" w:hAnsi="Arial" w:cs="Arial"/>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8A0A63"/>
    <w:pPr>
      <w:autoSpaceDE w:val="0"/>
      <w:autoSpaceDN w:val="0"/>
      <w:adjustRightInd w:val="0"/>
      <w:spacing w:after="0" w:line="240" w:lineRule="auto"/>
    </w:pPr>
    <w:rPr>
      <w:rFonts w:ascii="Tahoma" w:eastAsia="Times New Roman" w:hAnsi="Tahoma" w:cs="Tahoma"/>
      <w:color w:val="000000"/>
      <w:kern w:val="0"/>
      <w:sz w:val="24"/>
      <w:szCs w:val="24"/>
      <w:lang w:eastAsia="pt-BR"/>
      <w14:ligatures w14:val="none"/>
    </w:rPr>
  </w:style>
  <w:style w:type="paragraph" w:styleId="NormalWeb">
    <w:name w:val="Normal (Web)"/>
    <w:basedOn w:val="Normal"/>
    <w:uiPriority w:val="99"/>
    <w:semiHidden/>
    <w:unhideWhenUsed/>
    <w:rsid w:val="008A0A6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gov.br/compras"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ortaltransparencia.gov.br/sancoes/ceis"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decreto-lei/Del5452compilado.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hyperlink" Target="http://planalto.gov.br/ccivil_03/_ato2019-2022/2021/lei/L14133.htm" TargetMode="External"/><Relationship Id="rId82" Type="http://schemas.openxmlformats.org/officeDocument/2006/relationships/theme" Target="theme/theme1.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gov.br/empresas-e-negocios/pt-br/empreendedo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normas.receita.fazenda.gov.br/sijut2consulta/link.action?idAto=131582" TargetMode="External"/><Relationship Id="rId77" Type="http://schemas.openxmlformats.org/officeDocument/2006/relationships/header" Target="header2.xml"/><Relationship Id="rId8" Type="http://schemas.openxmlformats.org/officeDocument/2006/relationships/header" Target="header1.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leis/lcp/lcp123.htm" TargetMode="External"/><Relationship Id="rId80"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6404consol.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07-2010/2009/lei/l12187.htm" TargetMode="External"/><Relationship Id="rId38" Type="http://schemas.openxmlformats.org/officeDocument/2006/relationships/hyperlink" Target="https://www.portaltransparencia.gov.br/sancoes/cnep"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04-2006/2005/lei/l11101.htm" TargetMode="External"/><Relationship Id="rId67" Type="http://schemas.openxmlformats.org/officeDocument/2006/relationships/hyperlink" Target="mailto:preletronico@gmail.co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leis/lcp/lcp123.htm" TargetMode="External"/><Relationship Id="rId62" Type="http://schemas.openxmlformats.org/officeDocument/2006/relationships/hyperlink" Target="https://www.planalto.gov.br/ccivil_03/_ato2011-2014/2013/lei/l12846.htm" TargetMode="External"/><Relationship Id="rId70" Type="http://schemas.openxmlformats.org/officeDocument/2006/relationships/hyperlink" Target="http://normas.receita.fazenda.gov.br/sijut2consulta/link.action?idAto=37200" TargetMode="External"/><Relationship Id="rId75"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5764.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leis/lcp/lcp123.htm" TargetMode="External"/><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certidoes-apf.apps.tcu.gov.br/" TargetMode="External"/><Relationship Id="rId34" Type="http://schemas.openxmlformats.org/officeDocument/2006/relationships/hyperlink" Target="https://www.planalto.gov.br/ccivil_03/_ato2007-2010/2009/lei/l12187.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cp/lcp123.htm" TargetMode="External"/><Relationship Id="rId76" Type="http://schemas.openxmlformats.org/officeDocument/2006/relationships/hyperlink" Target="mailto:cintia.alves@araxa.mg.leg.br" TargetMode="External"/><Relationship Id="rId7" Type="http://schemas.openxmlformats.org/officeDocument/2006/relationships/endnotes" Target="endnotes.xml"/><Relationship Id="rId71" Type="http://schemas.openxmlformats.org/officeDocument/2006/relationships/hyperlink" Target="http://normas.receita.fazenda.gov.br/sijut2consulta/link.action?idAto=37200"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393F8-B559-4CB4-8258-524A258BE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15380</Words>
  <Characters>83056</Characters>
  <Application>Microsoft Office Word</Application>
  <DocSecurity>0</DocSecurity>
  <Lines>692</Lines>
  <Paragraphs>196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Borges</dc:creator>
  <cp:keywords/>
  <dc:description/>
  <cp:lastModifiedBy>Cintia Alves</cp:lastModifiedBy>
  <cp:revision>2</cp:revision>
  <cp:lastPrinted>2025-09-01T20:14:00Z</cp:lastPrinted>
  <dcterms:created xsi:type="dcterms:W3CDTF">2025-09-01T20:26:00Z</dcterms:created>
  <dcterms:modified xsi:type="dcterms:W3CDTF">2025-09-01T20:26:00Z</dcterms:modified>
</cp:coreProperties>
</file>